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56979" w14:textId="563EB0CE" w:rsidR="0069580C" w:rsidRDefault="00E95585" w:rsidP="0088585D">
      <w:pPr>
        <w:pStyle w:val="Sansinterligne"/>
        <w:jc w:val="right"/>
        <w:rPr>
          <w:rFonts w:ascii="Tahoma" w:hAnsi="Tahoma" w:cs="Tahoma"/>
          <w:i/>
          <w:iCs/>
          <w:sz w:val="20"/>
          <w:szCs w:val="20"/>
        </w:rPr>
      </w:pPr>
      <w:r>
        <w:rPr>
          <w:rFonts w:ascii="Tahoma" w:hAnsi="Tahoma" w:cs="Tahoma"/>
          <w:i/>
          <w:iCs/>
          <w:sz w:val="20"/>
          <w:szCs w:val="20"/>
        </w:rPr>
        <w:t>Communiqué</w:t>
      </w:r>
      <w:r w:rsidR="00E036B4" w:rsidRPr="00C400FE">
        <w:rPr>
          <w:rFonts w:ascii="Tahoma" w:hAnsi="Tahoma" w:cs="Tahoma"/>
          <w:i/>
          <w:iCs/>
          <w:sz w:val="20"/>
          <w:szCs w:val="20"/>
        </w:rPr>
        <w:t xml:space="preserve"> de </w:t>
      </w:r>
      <w:r w:rsidR="00E036B4" w:rsidRPr="00A31802">
        <w:rPr>
          <w:rFonts w:ascii="Tahoma" w:hAnsi="Tahoma" w:cs="Tahoma"/>
          <w:i/>
          <w:iCs/>
          <w:sz w:val="20"/>
          <w:szCs w:val="20"/>
        </w:rPr>
        <w:t xml:space="preserve">presse – </w:t>
      </w:r>
      <w:r w:rsidR="00A01B2F">
        <w:rPr>
          <w:rFonts w:ascii="Tahoma" w:hAnsi="Tahoma" w:cs="Tahoma"/>
          <w:i/>
          <w:iCs/>
          <w:sz w:val="20"/>
          <w:szCs w:val="20"/>
        </w:rPr>
        <w:t>janvier 2026</w:t>
      </w:r>
    </w:p>
    <w:p w14:paraId="5B81FD87" w14:textId="77777777" w:rsidR="0088585D" w:rsidRPr="0088585D" w:rsidRDefault="0088585D" w:rsidP="0088585D">
      <w:pPr>
        <w:pStyle w:val="Sansinterligne"/>
        <w:jc w:val="right"/>
        <w:rPr>
          <w:rFonts w:ascii="Tahoma" w:hAnsi="Tahoma" w:cs="Tahoma"/>
          <w:i/>
          <w:iCs/>
          <w:sz w:val="20"/>
          <w:szCs w:val="20"/>
        </w:rPr>
      </w:pPr>
    </w:p>
    <w:p w14:paraId="63144698" w14:textId="77777777" w:rsidR="00421034" w:rsidRDefault="00A03774" w:rsidP="00421034">
      <w:pPr>
        <w:pStyle w:val="Sansinterligne"/>
        <w:jc w:val="center"/>
        <w:rPr>
          <w:rFonts w:ascii="Tahoma" w:hAnsi="Tahoma" w:cs="Tahoma"/>
          <w:b/>
          <w:bCs/>
          <w:color w:val="AB2905"/>
          <w:sz w:val="32"/>
          <w:szCs w:val="32"/>
        </w:rPr>
      </w:pPr>
      <w:r w:rsidRPr="00491335">
        <w:rPr>
          <w:rFonts w:ascii="Tahoma" w:hAnsi="Tahoma" w:cs="Tahoma"/>
          <w:b/>
          <w:bCs/>
          <w:color w:val="AB2905"/>
          <w:sz w:val="32"/>
          <w:szCs w:val="32"/>
        </w:rPr>
        <w:t>Un</w:t>
      </w:r>
      <w:r w:rsidR="00F826CD" w:rsidRPr="00491335">
        <w:rPr>
          <w:rFonts w:ascii="Tahoma" w:hAnsi="Tahoma" w:cs="Tahoma"/>
          <w:b/>
          <w:bCs/>
          <w:color w:val="AB2905"/>
          <w:sz w:val="32"/>
          <w:szCs w:val="32"/>
        </w:rPr>
        <w:t xml:space="preserve"> guide inédit </w:t>
      </w:r>
      <w:r w:rsidRPr="00491335">
        <w:rPr>
          <w:rFonts w:ascii="Tahoma" w:hAnsi="Tahoma" w:cs="Tahoma"/>
          <w:b/>
          <w:bCs/>
          <w:color w:val="AB2905"/>
          <w:sz w:val="32"/>
          <w:szCs w:val="32"/>
        </w:rPr>
        <w:t xml:space="preserve">et engagé </w:t>
      </w:r>
      <w:r w:rsidR="00F826CD" w:rsidRPr="00491335">
        <w:rPr>
          <w:rFonts w:ascii="Tahoma" w:hAnsi="Tahoma" w:cs="Tahoma"/>
          <w:b/>
          <w:bCs/>
          <w:color w:val="AB2905"/>
          <w:sz w:val="32"/>
          <w:szCs w:val="32"/>
        </w:rPr>
        <w:t>pour explorer</w:t>
      </w:r>
      <w:r w:rsidR="00182E5B" w:rsidRPr="00491335">
        <w:rPr>
          <w:rFonts w:ascii="Tahoma" w:hAnsi="Tahoma" w:cs="Tahoma"/>
          <w:b/>
          <w:bCs/>
          <w:color w:val="AB2905"/>
          <w:sz w:val="32"/>
          <w:szCs w:val="32"/>
        </w:rPr>
        <w:t xml:space="preserve"> </w:t>
      </w:r>
    </w:p>
    <w:p w14:paraId="260E0D58" w14:textId="359653A9" w:rsidR="008806C4" w:rsidRDefault="00F826CD" w:rsidP="00421034">
      <w:pPr>
        <w:pStyle w:val="Sansinterligne"/>
        <w:jc w:val="center"/>
        <w:rPr>
          <w:rFonts w:ascii="Tahoma" w:hAnsi="Tahoma" w:cs="Tahoma"/>
          <w:b/>
          <w:bCs/>
          <w:color w:val="AB2905"/>
          <w:sz w:val="32"/>
          <w:szCs w:val="32"/>
        </w:rPr>
      </w:pPr>
      <w:proofErr w:type="gramStart"/>
      <w:r w:rsidRPr="00491335">
        <w:rPr>
          <w:rFonts w:ascii="Tahoma" w:hAnsi="Tahoma" w:cs="Tahoma"/>
          <w:b/>
          <w:bCs/>
          <w:color w:val="AB2905"/>
          <w:sz w:val="32"/>
          <w:szCs w:val="32"/>
        </w:rPr>
        <w:t>l</w:t>
      </w:r>
      <w:r w:rsidR="0068779F" w:rsidRPr="00491335">
        <w:rPr>
          <w:rFonts w:ascii="Tahoma" w:hAnsi="Tahoma" w:cs="Tahoma"/>
          <w:b/>
          <w:bCs/>
          <w:color w:val="AB2905"/>
          <w:sz w:val="32"/>
          <w:szCs w:val="32"/>
        </w:rPr>
        <w:t>a</w:t>
      </w:r>
      <w:proofErr w:type="gramEnd"/>
      <w:r w:rsidR="0068779F" w:rsidRPr="00491335">
        <w:rPr>
          <w:rFonts w:ascii="Tahoma" w:hAnsi="Tahoma" w:cs="Tahoma"/>
          <w:b/>
          <w:bCs/>
          <w:color w:val="AB2905"/>
          <w:sz w:val="32"/>
          <w:szCs w:val="32"/>
        </w:rPr>
        <w:t xml:space="preserve"> </w:t>
      </w:r>
      <w:r w:rsidR="00A01B2F" w:rsidRPr="00491335">
        <w:rPr>
          <w:rFonts w:ascii="Tahoma" w:hAnsi="Tahoma" w:cs="Tahoma"/>
          <w:b/>
          <w:bCs/>
          <w:color w:val="AB2905"/>
          <w:sz w:val="32"/>
          <w:szCs w:val="32"/>
        </w:rPr>
        <w:t>Catalogne</w:t>
      </w:r>
      <w:r w:rsidR="0068779F" w:rsidRPr="00491335">
        <w:rPr>
          <w:rFonts w:ascii="Tahoma" w:hAnsi="Tahoma" w:cs="Tahoma"/>
          <w:b/>
          <w:bCs/>
          <w:color w:val="AB2905"/>
          <w:sz w:val="32"/>
          <w:szCs w:val="32"/>
        </w:rPr>
        <w:t xml:space="preserve"> </w:t>
      </w:r>
      <w:r w:rsidRPr="00491335">
        <w:rPr>
          <w:rFonts w:ascii="Tahoma" w:hAnsi="Tahoma" w:cs="Tahoma"/>
          <w:b/>
          <w:bCs/>
          <w:color w:val="AB2905"/>
          <w:sz w:val="32"/>
          <w:szCs w:val="32"/>
        </w:rPr>
        <w:t>autrement</w:t>
      </w:r>
    </w:p>
    <w:p w14:paraId="3F984E10" w14:textId="77777777" w:rsidR="00421034" w:rsidRPr="00421034" w:rsidRDefault="00421034" w:rsidP="00421034">
      <w:pPr>
        <w:pStyle w:val="Sansinterligne"/>
        <w:jc w:val="center"/>
        <w:rPr>
          <w:rFonts w:ascii="Tahoma" w:hAnsi="Tahoma" w:cs="Tahoma"/>
          <w:b/>
          <w:bCs/>
          <w:color w:val="AB2905"/>
        </w:rPr>
      </w:pPr>
    </w:p>
    <w:p w14:paraId="1C122BD3" w14:textId="702177A5" w:rsidR="006831E6" w:rsidRPr="000E1C34" w:rsidRDefault="00E036B4" w:rsidP="000408B8">
      <w:pPr>
        <w:pStyle w:val="Sansinterligne"/>
        <w:jc w:val="center"/>
        <w:rPr>
          <w:rFonts w:ascii="Tahoma" w:hAnsi="Tahoma" w:cs="Tahoma"/>
          <w:b/>
          <w:bCs/>
          <w:sz w:val="28"/>
          <w:szCs w:val="28"/>
        </w:rPr>
      </w:pPr>
      <w:r w:rsidRPr="000E1C34">
        <w:rPr>
          <w:rFonts w:ascii="Tahoma" w:hAnsi="Tahoma" w:cs="Tahoma"/>
          <w:b/>
          <w:bCs/>
          <w:sz w:val="28"/>
          <w:szCs w:val="28"/>
        </w:rPr>
        <w:t xml:space="preserve">Guide Tao </w:t>
      </w:r>
      <w:r w:rsidR="00A01B2F">
        <w:rPr>
          <w:rFonts w:ascii="Tahoma" w:hAnsi="Tahoma" w:cs="Tahoma"/>
          <w:b/>
          <w:bCs/>
          <w:sz w:val="28"/>
          <w:szCs w:val="28"/>
        </w:rPr>
        <w:t>Catalogne</w:t>
      </w:r>
      <w:r w:rsidR="006831E6" w:rsidRPr="000E1C34">
        <w:rPr>
          <w:rFonts w:ascii="Tahoma" w:hAnsi="Tahoma" w:cs="Tahoma"/>
          <w:b/>
          <w:bCs/>
          <w:sz w:val="28"/>
          <w:szCs w:val="28"/>
        </w:rPr>
        <w:t xml:space="preserve"> </w:t>
      </w:r>
    </w:p>
    <w:p w14:paraId="33567263" w14:textId="721FE364" w:rsidR="0069580C" w:rsidRPr="000E1C34" w:rsidRDefault="0011550D" w:rsidP="0069109C">
      <w:pPr>
        <w:pStyle w:val="Sansinterligne"/>
        <w:jc w:val="center"/>
        <w:rPr>
          <w:rFonts w:ascii="Tahoma" w:hAnsi="Tahoma" w:cs="Tahoma"/>
          <w:b/>
          <w:bCs/>
          <w:i/>
          <w:iCs/>
          <w:sz w:val="28"/>
          <w:szCs w:val="28"/>
        </w:rPr>
      </w:pPr>
      <w:r w:rsidRPr="000E1C34">
        <w:rPr>
          <w:rFonts w:ascii="Tahoma" w:hAnsi="Tahoma" w:cs="Tahoma"/>
          <w:b/>
          <w:bCs/>
          <w:i/>
          <w:iCs/>
          <w:sz w:val="28"/>
          <w:szCs w:val="28"/>
        </w:rPr>
        <w:t>Un voyage éthique et écologique</w:t>
      </w:r>
    </w:p>
    <w:p w14:paraId="77FC1638" w14:textId="77777777" w:rsidR="00E6587D" w:rsidRDefault="00E6587D" w:rsidP="000408B8">
      <w:pPr>
        <w:pStyle w:val="Sansinterligne"/>
        <w:jc w:val="center"/>
        <w:rPr>
          <w:rFonts w:ascii="Tahoma" w:hAnsi="Tahoma" w:cs="Tahoma"/>
          <w:i/>
          <w:iC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6666"/>
      </w:tblGrid>
      <w:tr w:rsidR="0068779F" w14:paraId="2A251DF0" w14:textId="77777777" w:rsidTr="005D1865">
        <w:tc>
          <w:tcPr>
            <w:tcW w:w="2406" w:type="dxa"/>
          </w:tcPr>
          <w:p w14:paraId="64A7E384" w14:textId="03BD5FE5" w:rsidR="00E6587D" w:rsidRDefault="00A01B2F" w:rsidP="00A03774">
            <w:pPr>
              <w:pStyle w:val="Sansinterligne"/>
              <w:rPr>
                <w:rFonts w:ascii="Tahoma" w:hAnsi="Tahoma" w:cs="Tahoma"/>
                <w:i/>
                <w:iCs/>
                <w:sz w:val="24"/>
                <w:szCs w:val="24"/>
              </w:rPr>
            </w:pPr>
            <w:r>
              <w:rPr>
                <w:rFonts w:ascii="Tahoma" w:hAnsi="Tahoma" w:cs="Tahoma"/>
                <w:i/>
                <w:iCs/>
                <w:noProof/>
                <w:sz w:val="24"/>
                <w:szCs w:val="24"/>
                <w14:ligatures w14:val="standardContextual"/>
              </w:rPr>
              <w:drawing>
                <wp:inline distT="0" distB="0" distL="0" distR="0" wp14:anchorId="13148F8A" wp14:editId="610851CF">
                  <wp:extent cx="1250950" cy="2024521"/>
                  <wp:effectExtent l="0" t="0" r="6350" b="0"/>
                  <wp:docPr id="17955316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31688" name="Image 17955316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098" cy="2044181"/>
                          </a:xfrm>
                          <a:prstGeom prst="rect">
                            <a:avLst/>
                          </a:prstGeom>
                        </pic:spPr>
                      </pic:pic>
                    </a:graphicData>
                  </a:graphic>
                </wp:inline>
              </w:drawing>
            </w:r>
          </w:p>
        </w:tc>
        <w:tc>
          <w:tcPr>
            <w:tcW w:w="6666" w:type="dxa"/>
          </w:tcPr>
          <w:p w14:paraId="212F9934" w14:textId="7D66EC8D" w:rsidR="0068779F" w:rsidRPr="00C42564" w:rsidRDefault="0068779F" w:rsidP="0068779F">
            <w:pPr>
              <w:jc w:val="both"/>
              <w:rPr>
                <w:rFonts w:ascii="Tahoma" w:hAnsi="Tahoma" w:cs="Tahoma"/>
              </w:rPr>
            </w:pPr>
            <w:r w:rsidRPr="0068779F">
              <w:rPr>
                <w:rFonts w:ascii="Tahoma" w:hAnsi="Tahoma" w:cs="Tahoma"/>
              </w:rPr>
              <w:t xml:space="preserve">Ce guide écoresponsable vous emmène </w:t>
            </w:r>
            <w:r w:rsidRPr="00C42564">
              <w:rPr>
                <w:rFonts w:ascii="Tahoma" w:hAnsi="Tahoma" w:cs="Tahoma"/>
              </w:rPr>
              <w:t xml:space="preserve">hors des sentiers battus </w:t>
            </w:r>
            <w:r w:rsidRPr="0068779F">
              <w:rPr>
                <w:rFonts w:ascii="Tahoma" w:hAnsi="Tahoma" w:cs="Tahoma"/>
              </w:rPr>
              <w:t xml:space="preserve">à la découverte d'expériences uniques, </w:t>
            </w:r>
            <w:r w:rsidR="0088585D">
              <w:rPr>
                <w:rFonts w:ascii="Tahoma" w:hAnsi="Tahoma" w:cs="Tahoma"/>
              </w:rPr>
              <w:t xml:space="preserve">authentiques, </w:t>
            </w:r>
            <w:r w:rsidRPr="0068779F">
              <w:rPr>
                <w:rFonts w:ascii="Tahoma" w:hAnsi="Tahoma" w:cs="Tahoma"/>
              </w:rPr>
              <w:t>respectueuses de l'environnement</w:t>
            </w:r>
            <w:r w:rsidR="0088585D">
              <w:rPr>
                <w:rFonts w:ascii="Tahoma" w:hAnsi="Tahoma" w:cs="Tahoma"/>
              </w:rPr>
              <w:t xml:space="preserve"> et de l’humain</w:t>
            </w:r>
            <w:r w:rsidR="001A6803" w:rsidRPr="00C42564">
              <w:rPr>
                <w:rFonts w:ascii="Tahoma" w:hAnsi="Tahoma" w:cs="Tahoma"/>
              </w:rPr>
              <w:t xml:space="preserve"> </w:t>
            </w:r>
            <w:r w:rsidRPr="00C42564">
              <w:rPr>
                <w:rFonts w:ascii="Tahoma" w:hAnsi="Tahoma" w:cs="Tahoma"/>
              </w:rPr>
              <w:t xml:space="preserve">: hébergements écologiques, restaurants locaux, activités nature, associations locales solidaires, initiatives de la transition écologique et sociale, bénévolat… </w:t>
            </w:r>
          </w:p>
          <w:p w14:paraId="2C1478DF" w14:textId="77777777" w:rsidR="00A03774" w:rsidRPr="00C42564" w:rsidRDefault="00A03774" w:rsidP="00E6587D">
            <w:pPr>
              <w:jc w:val="both"/>
              <w:rPr>
                <w:rFonts w:ascii="Tahoma" w:hAnsi="Tahoma" w:cs="Tahoma"/>
              </w:rPr>
            </w:pPr>
          </w:p>
          <w:p w14:paraId="7C8A8E02" w14:textId="007A5E9E" w:rsidR="006831E6" w:rsidRDefault="00E6587D" w:rsidP="006831E6">
            <w:pPr>
              <w:jc w:val="both"/>
              <w:rPr>
                <w:rFonts w:ascii="Tahoma" w:hAnsi="Tahoma" w:cs="Tahoma"/>
              </w:rPr>
            </w:pPr>
            <w:r w:rsidRPr="00C42564">
              <w:rPr>
                <w:rFonts w:ascii="Tahoma" w:hAnsi="Tahoma" w:cs="Tahoma"/>
              </w:rPr>
              <w:t xml:space="preserve">Le Guide Tao </w:t>
            </w:r>
            <w:r w:rsidR="00A01B2F">
              <w:rPr>
                <w:rFonts w:ascii="Tahoma" w:hAnsi="Tahoma" w:cs="Tahoma"/>
              </w:rPr>
              <w:t>Catalogne</w:t>
            </w:r>
            <w:r w:rsidRPr="00C42564">
              <w:rPr>
                <w:rFonts w:ascii="Tahoma" w:hAnsi="Tahoma" w:cs="Tahoma"/>
              </w:rPr>
              <w:t xml:space="preserve">, publié en </w:t>
            </w:r>
            <w:r w:rsidR="00A01B2F">
              <w:rPr>
                <w:rFonts w:ascii="Tahoma" w:hAnsi="Tahoma" w:cs="Tahoma"/>
              </w:rPr>
              <w:t>janvier 2026</w:t>
            </w:r>
            <w:r w:rsidRPr="00C42564">
              <w:rPr>
                <w:rFonts w:ascii="Tahoma" w:hAnsi="Tahoma" w:cs="Tahoma"/>
              </w:rPr>
              <w:t xml:space="preserve"> par la maison d’édition indépendante </w:t>
            </w:r>
            <w:proofErr w:type="spellStart"/>
            <w:r w:rsidRPr="00C42564">
              <w:rPr>
                <w:rFonts w:ascii="Tahoma" w:hAnsi="Tahoma" w:cs="Tahoma"/>
              </w:rPr>
              <w:t>Viata</w:t>
            </w:r>
            <w:r w:rsidR="00A01B2F">
              <w:rPr>
                <w:rFonts w:ascii="Tahoma" w:hAnsi="Tahoma" w:cs="Tahoma"/>
              </w:rPr>
              <w:t>o</w:t>
            </w:r>
            <w:proofErr w:type="spellEnd"/>
            <w:r w:rsidR="00A01B2F">
              <w:rPr>
                <w:rFonts w:ascii="Tahoma" w:hAnsi="Tahoma" w:cs="Tahoma"/>
              </w:rPr>
              <w:t>, en partenariat avec</w:t>
            </w:r>
            <w:r w:rsidR="00A01B2F" w:rsidRPr="00A01B2F">
              <w:rPr>
                <w:rFonts w:ascii="Tahoma" w:hAnsi="Tahoma" w:cs="Tahoma"/>
              </w:rPr>
              <w:t xml:space="preserve"> </w:t>
            </w:r>
            <w:r w:rsidR="00494507" w:rsidRPr="001428EE">
              <w:rPr>
                <w:rFonts w:ascii="Tahoma" w:hAnsi="Tahoma" w:cs="Tahoma"/>
              </w:rPr>
              <w:t>Tourisme de la Catalogn</w:t>
            </w:r>
            <w:r w:rsidR="00A01B2F" w:rsidRPr="001428EE">
              <w:rPr>
                <w:rFonts w:ascii="Tahoma" w:hAnsi="Tahoma" w:cs="Tahoma"/>
              </w:rPr>
              <w:t>e</w:t>
            </w:r>
            <w:r w:rsidR="00E076CF" w:rsidRPr="001428EE">
              <w:rPr>
                <w:rFonts w:ascii="Tahoma" w:hAnsi="Tahoma" w:cs="Tahoma"/>
              </w:rPr>
              <w:t>,</w:t>
            </w:r>
            <w:r w:rsidR="008806C4" w:rsidRPr="00C42564">
              <w:rPr>
                <w:rFonts w:ascii="Tahoma" w:hAnsi="Tahoma" w:cs="Tahoma"/>
              </w:rPr>
              <w:t xml:space="preserve"> </w:t>
            </w:r>
            <w:r w:rsidRPr="00C42564">
              <w:rPr>
                <w:rFonts w:ascii="Tahoma" w:hAnsi="Tahoma" w:cs="Tahoma"/>
              </w:rPr>
              <w:t xml:space="preserve">propose une sélection de </w:t>
            </w:r>
            <w:r w:rsidR="00A01B2F">
              <w:rPr>
                <w:rFonts w:ascii="Tahoma" w:hAnsi="Tahoma" w:cs="Tahoma"/>
              </w:rPr>
              <w:t>270</w:t>
            </w:r>
            <w:r w:rsidRPr="00C42564">
              <w:rPr>
                <w:rFonts w:ascii="Tahoma" w:hAnsi="Tahoma" w:cs="Tahoma"/>
              </w:rPr>
              <w:t xml:space="preserve"> adresses et expériences</w:t>
            </w:r>
            <w:r w:rsidR="00E076CF" w:rsidRPr="00C42564">
              <w:rPr>
                <w:rFonts w:ascii="Tahoma" w:hAnsi="Tahoma" w:cs="Tahoma"/>
              </w:rPr>
              <w:t xml:space="preserve"> </w:t>
            </w:r>
            <w:r w:rsidRPr="00C42564">
              <w:rPr>
                <w:rFonts w:ascii="Tahoma" w:hAnsi="Tahoma" w:cs="Tahoma"/>
              </w:rPr>
              <w:t>éthiques</w:t>
            </w:r>
            <w:r w:rsidR="00E076CF" w:rsidRPr="00C42564">
              <w:rPr>
                <w:rFonts w:ascii="Tahoma" w:hAnsi="Tahoma" w:cs="Tahoma"/>
              </w:rPr>
              <w:t xml:space="preserve"> et </w:t>
            </w:r>
            <w:r w:rsidRPr="00C42564">
              <w:rPr>
                <w:rFonts w:ascii="Tahoma" w:hAnsi="Tahoma" w:cs="Tahoma"/>
              </w:rPr>
              <w:t xml:space="preserve">écologiques, ainsi que de nombreuses informations pour voyager </w:t>
            </w:r>
            <w:r w:rsidR="0088585D">
              <w:rPr>
                <w:rFonts w:ascii="Tahoma" w:hAnsi="Tahoma" w:cs="Tahoma"/>
              </w:rPr>
              <w:t xml:space="preserve">autrement et </w:t>
            </w:r>
            <w:r w:rsidRPr="00C42564">
              <w:rPr>
                <w:rFonts w:ascii="Tahoma" w:hAnsi="Tahoma" w:cs="Tahoma"/>
              </w:rPr>
              <w:t>de façon écoresponsable</w:t>
            </w:r>
            <w:r w:rsidR="00E076CF" w:rsidRPr="00C42564">
              <w:rPr>
                <w:rFonts w:ascii="Tahoma" w:hAnsi="Tahoma" w:cs="Tahoma"/>
              </w:rPr>
              <w:t>.</w:t>
            </w:r>
          </w:p>
          <w:p w14:paraId="392775DE" w14:textId="77777777" w:rsidR="00C518BC" w:rsidRDefault="00C518BC" w:rsidP="006831E6">
            <w:pPr>
              <w:jc w:val="both"/>
              <w:rPr>
                <w:rFonts w:ascii="Tahoma" w:hAnsi="Tahoma" w:cs="Tahoma"/>
              </w:rPr>
            </w:pPr>
          </w:p>
          <w:p w14:paraId="17D038F0" w14:textId="6A76CB8D" w:rsidR="00E6587D" w:rsidRPr="00421034" w:rsidRDefault="00E6587D" w:rsidP="00A03774">
            <w:pPr>
              <w:jc w:val="both"/>
              <w:rPr>
                <w:rFonts w:ascii="Tahoma" w:hAnsi="Tahoma" w:cs="Tahoma"/>
                <w:sz w:val="12"/>
                <w:szCs w:val="12"/>
              </w:rPr>
            </w:pPr>
          </w:p>
        </w:tc>
      </w:tr>
    </w:tbl>
    <w:p w14:paraId="588591D0" w14:textId="564E1AC9" w:rsidR="005D1865" w:rsidRPr="00491335" w:rsidRDefault="005D1865" w:rsidP="00E076CF">
      <w:pPr>
        <w:jc w:val="both"/>
        <w:rPr>
          <w:rFonts w:ascii="Tahoma" w:hAnsi="Tahoma" w:cs="Tahoma"/>
          <w:b/>
          <w:bCs/>
          <w:color w:val="AB2905"/>
          <w:kern w:val="0"/>
          <w:sz w:val="28"/>
          <w:szCs w:val="28"/>
          <w14:ligatures w14:val="none"/>
        </w:rPr>
      </w:pPr>
      <w:r w:rsidRPr="00491335">
        <w:rPr>
          <w:rFonts w:ascii="Tahoma" w:hAnsi="Tahoma" w:cs="Tahoma"/>
          <w:b/>
          <w:bCs/>
          <w:color w:val="AB2905"/>
          <w:kern w:val="0"/>
          <w:sz w:val="28"/>
          <w:szCs w:val="28"/>
          <w14:ligatures w14:val="none"/>
        </w:rPr>
        <w:t xml:space="preserve">Le premier guide écoresponsable dédié à la </w:t>
      </w:r>
      <w:r w:rsidR="00A01B2F" w:rsidRPr="00491335">
        <w:rPr>
          <w:rFonts w:ascii="Tahoma" w:hAnsi="Tahoma" w:cs="Tahoma"/>
          <w:b/>
          <w:bCs/>
          <w:color w:val="AB2905"/>
          <w:kern w:val="0"/>
          <w:sz w:val="28"/>
          <w:szCs w:val="28"/>
          <w14:ligatures w14:val="none"/>
        </w:rPr>
        <w:t>Catalogne</w:t>
      </w:r>
      <w:r w:rsidRPr="00491335">
        <w:rPr>
          <w:rFonts w:ascii="Tahoma" w:hAnsi="Tahoma" w:cs="Tahoma"/>
          <w:b/>
          <w:bCs/>
          <w:color w:val="AB2905"/>
          <w:kern w:val="0"/>
          <w:sz w:val="28"/>
          <w:szCs w:val="28"/>
          <w14:ligatures w14:val="none"/>
        </w:rPr>
        <w:t xml:space="preserve">, </w:t>
      </w:r>
      <w:r w:rsidR="00491335" w:rsidRPr="00491335">
        <w:rPr>
          <w:rFonts w:ascii="Tahoma" w:hAnsi="Tahoma" w:cs="Tahoma"/>
          <w:b/>
          <w:bCs/>
          <w:color w:val="AB2905"/>
          <w:kern w:val="0"/>
          <w:sz w:val="28"/>
          <w:szCs w:val="28"/>
          <w14:ligatures w14:val="none"/>
        </w:rPr>
        <w:t>une région pionnière du tourisme durable et régénératif</w:t>
      </w:r>
    </w:p>
    <w:p w14:paraId="71D46533" w14:textId="60777A0C" w:rsidR="00491335" w:rsidRPr="00491335" w:rsidRDefault="00491335" w:rsidP="00491335">
      <w:pPr>
        <w:jc w:val="both"/>
        <w:rPr>
          <w:rFonts w:ascii="Tahoma" w:hAnsi="Tahoma" w:cs="Tahoma"/>
        </w:rPr>
      </w:pPr>
      <w:r w:rsidRPr="00491335">
        <w:rPr>
          <w:rFonts w:ascii="Tahoma" w:hAnsi="Tahoma" w:cs="Tahoma"/>
        </w:rPr>
        <w:t>Un guide de tourisme durable consacré à la Catalogne s’imposait comme une évidence. Cette région pionnière s’engage depuis plusieurs décennies en faveur d’un tourisme durable et régénératif. Elle regorge d’initiatives éthiques et inspirantes : hébergements responsables, projets solidaires, gastronomie écoresponsable, artisans locaux, expériences immersives…</w:t>
      </w:r>
    </w:p>
    <w:p w14:paraId="0716351C" w14:textId="6455C1CF" w:rsidR="00491335" w:rsidRPr="001428EE" w:rsidRDefault="00491335" w:rsidP="00491335">
      <w:pPr>
        <w:jc w:val="both"/>
        <w:rPr>
          <w:rFonts w:ascii="Tahoma" w:hAnsi="Tahoma" w:cs="Tahoma"/>
        </w:rPr>
      </w:pPr>
      <w:r w:rsidRPr="00491335">
        <w:rPr>
          <w:rFonts w:ascii="Tahoma" w:hAnsi="Tahoma" w:cs="Tahoma"/>
        </w:rPr>
        <w:t xml:space="preserve">Voyager en Catalogne, c’est aussi plonger dans une terre de contrastes et de caractère. Entre mer et montagne, la région déploie toute la richesse de ses paysages et de ses ambiances : criques secrètes aux eaux turquoise, villages de pêcheurs bordés de barques colorées, </w:t>
      </w:r>
      <w:r w:rsidRPr="001428EE">
        <w:rPr>
          <w:rFonts w:ascii="Tahoma" w:hAnsi="Tahoma" w:cs="Tahoma"/>
        </w:rPr>
        <w:t>sommets majestueux des Pyrénées</w:t>
      </w:r>
      <w:r w:rsidR="008F6FE8" w:rsidRPr="001428EE">
        <w:rPr>
          <w:rFonts w:ascii="Tahoma" w:hAnsi="Tahoma" w:cs="Tahoma"/>
        </w:rPr>
        <w:t xml:space="preserve"> de Catalogne</w:t>
      </w:r>
      <w:r w:rsidRPr="001428EE">
        <w:rPr>
          <w:rFonts w:ascii="Tahoma" w:hAnsi="Tahoma" w:cs="Tahoma"/>
        </w:rPr>
        <w:t>, plaines dorées d’oliviers et de vignobles en terrasses, cités médiévales et métropole vibrante d’énergie créative.</w:t>
      </w:r>
    </w:p>
    <w:p w14:paraId="71679087" w14:textId="57E2AA7F" w:rsidR="00491335" w:rsidRPr="00491335" w:rsidRDefault="00491335" w:rsidP="00491335">
      <w:pPr>
        <w:jc w:val="both"/>
        <w:rPr>
          <w:rFonts w:ascii="Tahoma" w:hAnsi="Tahoma" w:cs="Tahoma"/>
        </w:rPr>
      </w:pPr>
      <w:r w:rsidRPr="001428EE">
        <w:rPr>
          <w:rFonts w:ascii="Tahoma" w:hAnsi="Tahoma" w:cs="Tahoma"/>
        </w:rPr>
        <w:t>De la Costa Brava</w:t>
      </w:r>
      <w:r w:rsidR="002E1D40" w:rsidRPr="001428EE">
        <w:rPr>
          <w:rFonts w:ascii="Tahoma" w:hAnsi="Tahoma" w:cs="Tahoma"/>
        </w:rPr>
        <w:t xml:space="preserve"> à la Costa Daurada et aux Terres de l’Ebre</w:t>
      </w:r>
      <w:r w:rsidRPr="001428EE">
        <w:rPr>
          <w:rFonts w:ascii="Tahoma" w:hAnsi="Tahoma" w:cs="Tahoma"/>
        </w:rPr>
        <w:t xml:space="preserve">, du massif des Pyrénées </w:t>
      </w:r>
      <w:r w:rsidR="008F6FE8" w:rsidRPr="001428EE">
        <w:rPr>
          <w:rFonts w:ascii="Tahoma" w:hAnsi="Tahoma" w:cs="Tahoma"/>
        </w:rPr>
        <w:t xml:space="preserve">de Catalogne </w:t>
      </w:r>
      <w:r w:rsidRPr="001428EE">
        <w:rPr>
          <w:rFonts w:ascii="Tahoma" w:hAnsi="Tahoma" w:cs="Tahoma"/>
        </w:rPr>
        <w:t>aux terres intérieures</w:t>
      </w:r>
      <w:r w:rsidR="001428EE" w:rsidRPr="001428EE">
        <w:rPr>
          <w:rFonts w:ascii="Tahoma" w:hAnsi="Tahoma" w:cs="Tahoma"/>
        </w:rPr>
        <w:t>,</w:t>
      </w:r>
      <w:r w:rsidRPr="001428EE">
        <w:rPr>
          <w:rFonts w:ascii="Tahoma" w:hAnsi="Tahoma" w:cs="Tahoma"/>
        </w:rPr>
        <w:t xml:space="preserve"> de</w:t>
      </w:r>
      <w:r w:rsidR="002E1D40" w:rsidRPr="001428EE">
        <w:rPr>
          <w:rFonts w:ascii="Tahoma" w:hAnsi="Tahoma" w:cs="Tahoma"/>
        </w:rPr>
        <w:t>s Terres de</w:t>
      </w:r>
      <w:r w:rsidRPr="001428EE">
        <w:rPr>
          <w:rFonts w:ascii="Tahoma" w:hAnsi="Tahoma" w:cs="Tahoma"/>
        </w:rPr>
        <w:t xml:space="preserve"> </w:t>
      </w:r>
      <w:proofErr w:type="spellStart"/>
      <w:r w:rsidRPr="001428EE">
        <w:rPr>
          <w:rFonts w:ascii="Tahoma" w:hAnsi="Tahoma" w:cs="Tahoma"/>
        </w:rPr>
        <w:t>Lleida</w:t>
      </w:r>
      <w:proofErr w:type="spellEnd"/>
      <w:r w:rsidR="002E1D40" w:rsidRPr="001428EE">
        <w:rPr>
          <w:rFonts w:ascii="Tahoma" w:hAnsi="Tahoma" w:cs="Tahoma"/>
        </w:rPr>
        <w:t xml:space="preserve"> en passant par le Val d’Aran, les </w:t>
      </w:r>
      <w:proofErr w:type="spellStart"/>
      <w:r w:rsidR="002E1D40" w:rsidRPr="001428EE">
        <w:rPr>
          <w:rFonts w:ascii="Tahoma" w:hAnsi="Tahoma" w:cs="Tahoma"/>
        </w:rPr>
        <w:t>Paisatges</w:t>
      </w:r>
      <w:proofErr w:type="spellEnd"/>
      <w:r w:rsidR="002E1D40" w:rsidRPr="001428EE">
        <w:rPr>
          <w:rFonts w:ascii="Tahoma" w:hAnsi="Tahoma" w:cs="Tahoma"/>
        </w:rPr>
        <w:t xml:space="preserve"> Barcelona, la Costa Barcelona sans oublier sa capitale Barcelone</w:t>
      </w:r>
      <w:r w:rsidRPr="001428EE">
        <w:rPr>
          <w:rFonts w:ascii="Tahoma" w:hAnsi="Tahoma" w:cs="Tahoma"/>
        </w:rPr>
        <w:t>, la Catalogne offre</w:t>
      </w:r>
      <w:r w:rsidRPr="00491335">
        <w:rPr>
          <w:rFonts w:ascii="Tahoma" w:hAnsi="Tahoma" w:cs="Tahoma"/>
        </w:rPr>
        <w:t xml:space="preserve"> mille visages, unis par une identité forte, fière et chaleureuse. Mais le Guide Tao Catalogne ne se contente pas d’inviter à l’émerveillement. Il propose un autre regard sur la région : celui d’un voyage conscient, respectueux de la nature et des habitants.</w:t>
      </w:r>
    </w:p>
    <w:p w14:paraId="530F52B4" w14:textId="0A0FAEA9" w:rsidR="00491335" w:rsidRPr="00491335" w:rsidRDefault="00491335" w:rsidP="00491335">
      <w:pPr>
        <w:jc w:val="both"/>
        <w:rPr>
          <w:rFonts w:ascii="Tahoma" w:hAnsi="Tahoma" w:cs="Tahoma"/>
        </w:rPr>
      </w:pPr>
      <w:r w:rsidRPr="00491335">
        <w:rPr>
          <w:rFonts w:ascii="Tahoma" w:hAnsi="Tahoma" w:cs="Tahoma"/>
        </w:rPr>
        <w:t>Derrière chaque adresse sélectionnée se cachent des femmes et des hommes engagés, porteurs d’un art de vivre durable : paysans cultivant la vigne en biodynamie, cuisiniers redonnant vie aux recettes paysannes, hébergeurs investis dans la sobriété énergétique, artistes et artisans qui perpétuent les traditions tout en les réinventant.</w:t>
      </w:r>
    </w:p>
    <w:p w14:paraId="18733AF5" w14:textId="16AC317C" w:rsidR="00491335" w:rsidRPr="00491335" w:rsidRDefault="00491335" w:rsidP="00491335">
      <w:pPr>
        <w:jc w:val="both"/>
        <w:rPr>
          <w:rFonts w:ascii="Tahoma" w:hAnsi="Tahoma" w:cs="Tahoma"/>
        </w:rPr>
      </w:pPr>
      <w:r w:rsidRPr="00491335">
        <w:rPr>
          <w:rFonts w:ascii="Tahoma" w:hAnsi="Tahoma" w:cs="Tahoma"/>
        </w:rPr>
        <w:t>Explorer la Catalogne autrement, c’</w:t>
      </w:r>
      <w:proofErr w:type="spellStart"/>
      <w:r w:rsidRPr="00491335">
        <w:rPr>
          <w:rFonts w:ascii="Tahoma" w:hAnsi="Tahoma" w:cs="Tahoma"/>
        </w:rPr>
        <w:t>est</w:t>
      </w:r>
      <w:proofErr w:type="spellEnd"/>
      <w:r w:rsidRPr="00491335">
        <w:rPr>
          <w:rFonts w:ascii="Tahoma" w:hAnsi="Tahoma" w:cs="Tahoma"/>
        </w:rPr>
        <w:t xml:space="preserve"> s’offrir le luxe de la lenteur, tout en prenant conscience de la fragilité de ce territoire, pris entre pressions touristiques et volonté de préserver ses écosystèmes et ses cultures locales.</w:t>
      </w:r>
    </w:p>
    <w:p w14:paraId="500A55DE" w14:textId="17A999A1" w:rsidR="00A01B2F" w:rsidRPr="00491335" w:rsidRDefault="00491335" w:rsidP="00491335">
      <w:pPr>
        <w:jc w:val="both"/>
        <w:rPr>
          <w:rFonts w:ascii="Tahoma" w:hAnsi="Tahoma" w:cs="Tahoma"/>
        </w:rPr>
      </w:pPr>
      <w:r w:rsidRPr="00491335">
        <w:rPr>
          <w:rFonts w:ascii="Tahoma" w:hAnsi="Tahoma" w:cs="Tahoma"/>
        </w:rPr>
        <w:t>Face à une offre touristique abondante, il peut être difficile de sortir des itinéraires classiques. Le Guide Tao Catalogne facilite cette démarche en identifiant et en valorisant des initiatives réellement durables et locales. Ni liste exhaustive ni manuel rigide, cet ouvrage est avant tout une invitation à voyager autrement, avec sens et cohérence.</w:t>
      </w:r>
    </w:p>
    <w:p w14:paraId="373FA595" w14:textId="307868BE" w:rsidR="001F6CBB" w:rsidRPr="00C518BC" w:rsidRDefault="001F6CBB" w:rsidP="001F6CBB">
      <w:pPr>
        <w:jc w:val="both"/>
        <w:rPr>
          <w:rFonts w:ascii="Tahoma" w:hAnsi="Tahoma" w:cs="Tahoma"/>
          <w:b/>
          <w:bCs/>
        </w:rPr>
      </w:pPr>
      <w:r w:rsidRPr="000E1C34">
        <w:rPr>
          <w:rFonts w:ascii="Tahoma" w:hAnsi="Tahoma" w:cs="Tahoma"/>
          <w:b/>
          <w:bCs/>
          <w:color w:val="C00000"/>
          <w:kern w:val="0"/>
          <w:sz w:val="28"/>
          <w:szCs w:val="28"/>
          <w14:ligatures w14:val="none"/>
        </w:rPr>
        <w:lastRenderedPageBreak/>
        <w:t xml:space="preserve">Un guide </w:t>
      </w:r>
      <w:r w:rsidR="008806C4" w:rsidRPr="000E1C34">
        <w:rPr>
          <w:rFonts w:ascii="Tahoma" w:hAnsi="Tahoma" w:cs="Tahoma"/>
          <w:b/>
          <w:bCs/>
          <w:color w:val="C00000"/>
          <w:kern w:val="0"/>
          <w:sz w:val="28"/>
          <w:szCs w:val="28"/>
          <w14:ligatures w14:val="none"/>
        </w:rPr>
        <w:t>pratique, engagé et inspirant</w:t>
      </w:r>
    </w:p>
    <w:p w14:paraId="1FC00559" w14:textId="178F3F62" w:rsidR="001F6CBB" w:rsidRPr="008806C4" w:rsidRDefault="00A77605" w:rsidP="001F6CBB">
      <w:pPr>
        <w:jc w:val="both"/>
        <w:rPr>
          <w:rFonts w:ascii="Tahoma" w:hAnsi="Tahoma" w:cs="Tahoma"/>
        </w:rPr>
      </w:pPr>
      <w:r w:rsidRPr="008806C4">
        <w:rPr>
          <w:rFonts w:ascii="Tahoma" w:hAnsi="Tahoma" w:cs="Tahoma"/>
        </w:rPr>
        <w:t xml:space="preserve">Ce guide novateur, tout en couleur, </w:t>
      </w:r>
      <w:r w:rsidR="001F6CBB" w:rsidRPr="008806C4">
        <w:rPr>
          <w:rFonts w:ascii="Tahoma" w:hAnsi="Tahoma" w:cs="Tahoma"/>
        </w:rPr>
        <w:t>n’est pas un guide comme les autres. Il va au-delà des recommandations classiques en proposant :</w:t>
      </w:r>
    </w:p>
    <w:p w14:paraId="3C06E829" w14:textId="3D0476FD" w:rsidR="00A01B2F" w:rsidRPr="00A01B2F" w:rsidRDefault="00A01B2F" w:rsidP="00A01B2F">
      <w:pPr>
        <w:pStyle w:val="Paragraphedeliste"/>
        <w:numPr>
          <w:ilvl w:val="0"/>
          <w:numId w:val="38"/>
        </w:numPr>
        <w:ind w:left="284" w:hanging="284"/>
        <w:jc w:val="both"/>
        <w:rPr>
          <w:rFonts w:ascii="Tahoma" w:hAnsi="Tahoma" w:cs="Tahoma"/>
        </w:rPr>
      </w:pPr>
      <w:r>
        <w:rPr>
          <w:rFonts w:ascii="Tahoma" w:hAnsi="Tahoma" w:cs="Tahoma"/>
          <w:b/>
          <w:bCs/>
        </w:rPr>
        <w:t>9</w:t>
      </w:r>
      <w:r w:rsidR="0069580C">
        <w:rPr>
          <w:rFonts w:ascii="Tahoma" w:hAnsi="Tahoma" w:cs="Tahoma"/>
          <w:b/>
          <w:bCs/>
        </w:rPr>
        <w:t xml:space="preserve"> </w:t>
      </w:r>
      <w:r w:rsidR="00B95119" w:rsidRPr="00B95119">
        <w:rPr>
          <w:rFonts w:ascii="Tahoma" w:hAnsi="Tahoma" w:cs="Tahoma"/>
          <w:b/>
          <w:bCs/>
        </w:rPr>
        <w:t>chapitres</w:t>
      </w:r>
      <w:r w:rsidR="0069580C">
        <w:rPr>
          <w:rFonts w:ascii="Tahoma" w:hAnsi="Tahoma" w:cs="Tahoma"/>
          <w:b/>
          <w:bCs/>
        </w:rPr>
        <w:t xml:space="preserve"> géographiques</w:t>
      </w:r>
      <w:r w:rsidR="0069580C" w:rsidRPr="0069580C">
        <w:rPr>
          <w:rFonts w:ascii="Tahoma" w:hAnsi="Tahoma" w:cs="Tahoma"/>
        </w:rPr>
        <w:t xml:space="preserve">, couvrant </w:t>
      </w:r>
      <w:r w:rsidR="0069109C">
        <w:rPr>
          <w:rFonts w:ascii="Tahoma" w:hAnsi="Tahoma" w:cs="Tahoma"/>
        </w:rPr>
        <w:t xml:space="preserve">tout le territoire </w:t>
      </w:r>
      <w:r w:rsidR="0088564C">
        <w:rPr>
          <w:rFonts w:ascii="Tahoma" w:hAnsi="Tahoma" w:cs="Tahoma"/>
        </w:rPr>
        <w:t xml:space="preserve">de </w:t>
      </w:r>
      <w:r>
        <w:rPr>
          <w:rFonts w:ascii="Tahoma" w:hAnsi="Tahoma" w:cs="Tahoma"/>
        </w:rPr>
        <w:t>Catalogne :</w:t>
      </w:r>
      <w:r w:rsidR="0069580C" w:rsidRPr="0069580C">
        <w:rPr>
          <w:rFonts w:ascii="Tahoma" w:hAnsi="Tahoma" w:cs="Tahoma"/>
          <w:b/>
          <w:bCs/>
        </w:rPr>
        <w:t xml:space="preserve"> </w:t>
      </w:r>
      <w:r w:rsidRPr="00A01B2F">
        <w:rPr>
          <w:rFonts w:ascii="Tahoma" w:hAnsi="Tahoma" w:cs="Tahoma"/>
        </w:rPr>
        <w:t xml:space="preserve">Barcelone, Costa Barcelona, </w:t>
      </w:r>
      <w:proofErr w:type="spellStart"/>
      <w:r w:rsidRPr="00A01B2F">
        <w:rPr>
          <w:rFonts w:ascii="Tahoma" w:hAnsi="Tahoma" w:cs="Tahoma"/>
        </w:rPr>
        <w:t>Paisatges</w:t>
      </w:r>
      <w:proofErr w:type="spellEnd"/>
      <w:r w:rsidRPr="00A01B2F">
        <w:rPr>
          <w:rFonts w:ascii="Tahoma" w:hAnsi="Tahoma" w:cs="Tahoma"/>
        </w:rPr>
        <w:t xml:space="preserve"> de Barcelona, Costa Daurada, Terres de l'Ebre, Costa Brava, Pyrénées de Catalogne, Val d’Aran, Terres de </w:t>
      </w:r>
      <w:proofErr w:type="spellStart"/>
      <w:r w:rsidRPr="00A01B2F">
        <w:rPr>
          <w:rFonts w:ascii="Tahoma" w:hAnsi="Tahoma" w:cs="Tahoma"/>
        </w:rPr>
        <w:t>Lleida</w:t>
      </w:r>
      <w:proofErr w:type="spellEnd"/>
      <w:r>
        <w:rPr>
          <w:rFonts w:ascii="Tahoma" w:hAnsi="Tahoma" w:cs="Tahoma"/>
        </w:rPr>
        <w:t>.</w:t>
      </w:r>
    </w:p>
    <w:p w14:paraId="5E82B6E1" w14:textId="46C2D8E0" w:rsidR="002850E1" w:rsidRPr="00491335" w:rsidRDefault="002850E1" w:rsidP="00A01B2F">
      <w:pPr>
        <w:pStyle w:val="Paragraphedeliste"/>
        <w:ind w:left="284"/>
        <w:jc w:val="both"/>
        <w:rPr>
          <w:rFonts w:ascii="Tahoma" w:hAnsi="Tahoma" w:cs="Tahoma"/>
          <w:b/>
          <w:bCs/>
        </w:rPr>
      </w:pPr>
      <w:r w:rsidRPr="00491335">
        <w:rPr>
          <w:rFonts w:ascii="Tahoma" w:hAnsi="Tahoma" w:cs="Tahoma"/>
          <w:b/>
          <w:bCs/>
        </w:rPr>
        <w:t xml:space="preserve">Dans </w:t>
      </w:r>
      <w:r w:rsidR="0088564C" w:rsidRPr="00491335">
        <w:rPr>
          <w:rFonts w:ascii="Tahoma" w:hAnsi="Tahoma" w:cs="Tahoma"/>
          <w:b/>
          <w:bCs/>
        </w:rPr>
        <w:t>chacun de ces</w:t>
      </w:r>
      <w:r w:rsidRPr="00491335">
        <w:rPr>
          <w:rFonts w:ascii="Tahoma" w:hAnsi="Tahoma" w:cs="Tahoma"/>
          <w:b/>
          <w:bCs/>
        </w:rPr>
        <w:t xml:space="preserve"> chapitre</w:t>
      </w:r>
      <w:r w:rsidR="0088564C" w:rsidRPr="00491335">
        <w:rPr>
          <w:rFonts w:ascii="Tahoma" w:hAnsi="Tahoma" w:cs="Tahoma"/>
          <w:b/>
          <w:bCs/>
        </w:rPr>
        <w:t>s</w:t>
      </w:r>
      <w:r w:rsidR="00E13FFC" w:rsidRPr="00491335">
        <w:rPr>
          <w:rFonts w:ascii="Tahoma" w:hAnsi="Tahoma" w:cs="Tahoma"/>
          <w:b/>
          <w:bCs/>
        </w:rPr>
        <w:t xml:space="preserve">, le lecteur trouvera : </w:t>
      </w:r>
    </w:p>
    <w:p w14:paraId="132652A3" w14:textId="314D1B1F" w:rsidR="002850E1" w:rsidRPr="008806C4" w:rsidRDefault="002850E1" w:rsidP="00C518BC">
      <w:pPr>
        <w:pStyle w:val="Paragraphedeliste"/>
        <w:numPr>
          <w:ilvl w:val="0"/>
          <w:numId w:val="39"/>
        </w:numPr>
        <w:ind w:left="426" w:hanging="284"/>
        <w:jc w:val="both"/>
        <w:rPr>
          <w:rFonts w:ascii="Tahoma" w:hAnsi="Tahoma" w:cs="Tahoma"/>
        </w:rPr>
      </w:pPr>
      <w:r w:rsidRPr="008806C4">
        <w:rPr>
          <w:rFonts w:ascii="Tahoma" w:hAnsi="Tahoma" w:cs="Tahoma"/>
        </w:rPr>
        <w:t xml:space="preserve">Des expériences éthiques et écologiques : </w:t>
      </w:r>
      <w:r w:rsidR="00A77605" w:rsidRPr="008806C4">
        <w:rPr>
          <w:rFonts w:ascii="Tahoma" w:hAnsi="Tahoma" w:cs="Tahoma"/>
        </w:rPr>
        <w:t xml:space="preserve">hébergements durables, </w:t>
      </w:r>
      <w:r w:rsidR="00AF3A5B">
        <w:rPr>
          <w:rFonts w:ascii="Tahoma" w:hAnsi="Tahoma" w:cs="Tahoma"/>
        </w:rPr>
        <w:t>lieux de restauration</w:t>
      </w:r>
      <w:r w:rsidR="00A77605" w:rsidRPr="008806C4">
        <w:rPr>
          <w:rFonts w:ascii="Tahoma" w:hAnsi="Tahoma" w:cs="Tahoma"/>
        </w:rPr>
        <w:t xml:space="preserve"> loca</w:t>
      </w:r>
      <w:r w:rsidR="00AF3A5B">
        <w:rPr>
          <w:rFonts w:ascii="Tahoma" w:hAnsi="Tahoma" w:cs="Tahoma"/>
        </w:rPr>
        <w:t>le</w:t>
      </w:r>
      <w:r w:rsidR="00A77605" w:rsidRPr="008806C4">
        <w:rPr>
          <w:rFonts w:ascii="Tahoma" w:hAnsi="Tahoma" w:cs="Tahoma"/>
        </w:rPr>
        <w:t>, activités écoresponsables, découverte d'initiatives de la transition écologique et sociale, bénévolat...</w:t>
      </w:r>
    </w:p>
    <w:p w14:paraId="373A598C" w14:textId="4E1D69A2" w:rsidR="002850E1" w:rsidRPr="008806C4" w:rsidRDefault="002850E1" w:rsidP="00C518BC">
      <w:pPr>
        <w:pStyle w:val="Paragraphedeliste"/>
        <w:numPr>
          <w:ilvl w:val="0"/>
          <w:numId w:val="39"/>
        </w:numPr>
        <w:ind w:left="426" w:hanging="284"/>
        <w:jc w:val="both"/>
        <w:rPr>
          <w:rFonts w:ascii="Tahoma" w:hAnsi="Tahoma" w:cs="Tahoma"/>
        </w:rPr>
      </w:pPr>
      <w:r w:rsidRPr="008806C4">
        <w:rPr>
          <w:rFonts w:ascii="Tahoma" w:hAnsi="Tahoma" w:cs="Tahoma"/>
        </w:rPr>
        <w:t xml:space="preserve">Des encadrés avec des informations </w:t>
      </w:r>
      <w:r w:rsidR="0069580C">
        <w:rPr>
          <w:rFonts w:ascii="Tahoma" w:hAnsi="Tahoma" w:cs="Tahoma"/>
        </w:rPr>
        <w:t xml:space="preserve">pratiques, culturelles et/ou écoresponsables consacrées au territoire. </w:t>
      </w:r>
    </w:p>
    <w:p w14:paraId="2DA8EA65" w14:textId="458A3DD6" w:rsidR="002850E1" w:rsidRPr="008806C4" w:rsidRDefault="002850E1" w:rsidP="00C518BC">
      <w:pPr>
        <w:numPr>
          <w:ilvl w:val="0"/>
          <w:numId w:val="33"/>
        </w:numPr>
        <w:ind w:left="284" w:hanging="284"/>
        <w:jc w:val="both"/>
        <w:rPr>
          <w:rFonts w:ascii="Tahoma" w:hAnsi="Tahoma" w:cs="Tahoma"/>
        </w:rPr>
      </w:pPr>
      <w:r w:rsidRPr="008806C4">
        <w:rPr>
          <w:rFonts w:ascii="Tahoma" w:hAnsi="Tahoma" w:cs="Tahoma"/>
          <w:b/>
          <w:bCs/>
        </w:rPr>
        <w:t>Des cartes interactives</w:t>
      </w:r>
      <w:r w:rsidRPr="008806C4">
        <w:rPr>
          <w:rFonts w:ascii="Tahoma" w:hAnsi="Tahoma" w:cs="Tahoma"/>
        </w:rPr>
        <w:t xml:space="preserve"> (accessibles </w:t>
      </w:r>
      <w:r w:rsidR="00E13FFC">
        <w:rPr>
          <w:rFonts w:ascii="Tahoma" w:hAnsi="Tahoma" w:cs="Tahoma"/>
        </w:rPr>
        <w:t>par</w:t>
      </w:r>
      <w:r w:rsidRPr="008806C4">
        <w:rPr>
          <w:rFonts w:ascii="Tahoma" w:hAnsi="Tahoma" w:cs="Tahoma"/>
        </w:rPr>
        <w:t xml:space="preserve"> flashcodes) pour localiser facilement toutes les adresses du guide sur smartphone ou ordinateur.</w:t>
      </w:r>
    </w:p>
    <w:p w14:paraId="2D092469" w14:textId="03C1D4D3" w:rsidR="00A77605" w:rsidRPr="0069580C" w:rsidRDefault="00A77605" w:rsidP="00C518BC">
      <w:pPr>
        <w:numPr>
          <w:ilvl w:val="0"/>
          <w:numId w:val="33"/>
        </w:numPr>
        <w:ind w:left="284" w:hanging="284"/>
        <w:jc w:val="both"/>
        <w:rPr>
          <w:rFonts w:ascii="Tahoma" w:hAnsi="Tahoma" w:cs="Tahoma"/>
        </w:rPr>
      </w:pPr>
      <w:r w:rsidRPr="008806C4">
        <w:rPr>
          <w:rFonts w:ascii="Tahoma" w:hAnsi="Tahoma" w:cs="Tahoma"/>
          <w:b/>
          <w:bCs/>
        </w:rPr>
        <w:t xml:space="preserve">Des conseils pratiques pour un séjour écoresponsable </w:t>
      </w:r>
      <w:r w:rsidRPr="008806C4">
        <w:rPr>
          <w:rFonts w:ascii="Tahoma" w:hAnsi="Tahoma" w:cs="Tahoma"/>
        </w:rPr>
        <w:t xml:space="preserve">: </w:t>
      </w:r>
      <w:r w:rsidR="00A01B2F" w:rsidRPr="00A01B2F">
        <w:rPr>
          <w:rFonts w:ascii="Tahoma" w:hAnsi="Tahoma" w:cs="Tahoma"/>
        </w:rPr>
        <w:t>venir et se déplacer sans voiture, agenda des événements locaux, itinéraires à vélo, circuits de randonnée, astuces pour voyager responsable...</w:t>
      </w:r>
    </w:p>
    <w:p w14:paraId="6875F429" w14:textId="64C3174B" w:rsidR="0069580C" w:rsidRPr="0088564C" w:rsidRDefault="0069580C" w:rsidP="00C518BC">
      <w:pPr>
        <w:pStyle w:val="Paragraphedeliste"/>
        <w:numPr>
          <w:ilvl w:val="0"/>
          <w:numId w:val="33"/>
        </w:numPr>
        <w:ind w:left="284" w:hanging="284"/>
        <w:rPr>
          <w:rFonts w:ascii="Tahoma" w:hAnsi="Tahoma" w:cs="Tahoma"/>
          <w:b/>
          <w:bCs/>
          <w:kern w:val="2"/>
          <w14:ligatures w14:val="standardContextual"/>
        </w:rPr>
      </w:pPr>
      <w:r w:rsidRPr="0088564C">
        <w:rPr>
          <w:rFonts w:ascii="Tahoma" w:hAnsi="Tahoma" w:cs="Tahoma"/>
          <w:b/>
          <w:bCs/>
        </w:rPr>
        <w:t xml:space="preserve">Des articles </w:t>
      </w:r>
      <w:r w:rsidR="0088564C" w:rsidRPr="0088564C">
        <w:rPr>
          <w:rFonts w:ascii="Tahoma" w:hAnsi="Tahoma" w:cs="Tahoma"/>
          <w:b/>
          <w:bCs/>
        </w:rPr>
        <w:t xml:space="preserve">pour mieux comprendre la </w:t>
      </w:r>
      <w:r w:rsidR="00A01B2F">
        <w:rPr>
          <w:rFonts w:ascii="Tahoma" w:hAnsi="Tahoma" w:cs="Tahoma"/>
          <w:b/>
          <w:bCs/>
        </w:rPr>
        <w:t>Catalogne </w:t>
      </w:r>
      <w:r w:rsidR="00A01B2F" w:rsidRPr="00A01B2F">
        <w:rPr>
          <w:rFonts w:ascii="Tahoma" w:hAnsi="Tahoma" w:cs="Tahoma"/>
        </w:rPr>
        <w:t>: sa langue, sa gastronomie, son histoire, sa culture, ses fêtes et traditions…</w:t>
      </w:r>
    </w:p>
    <w:p w14:paraId="5D89B8F6" w14:textId="3D1DEB28" w:rsidR="00C518BC" w:rsidRDefault="00A77605" w:rsidP="00A01B2F">
      <w:pPr>
        <w:numPr>
          <w:ilvl w:val="0"/>
          <w:numId w:val="33"/>
        </w:numPr>
        <w:ind w:left="284" w:hanging="284"/>
        <w:jc w:val="both"/>
        <w:rPr>
          <w:rFonts w:ascii="Tahoma" w:hAnsi="Tahoma" w:cs="Tahoma"/>
          <w:b/>
          <w:bCs/>
        </w:rPr>
      </w:pPr>
      <w:r w:rsidRPr="008806C4">
        <w:rPr>
          <w:rFonts w:ascii="Tahoma" w:hAnsi="Tahoma" w:cs="Tahoma"/>
          <w:b/>
          <w:bCs/>
        </w:rPr>
        <w:t>De nombreuses photos en couleur.</w:t>
      </w:r>
    </w:p>
    <w:p w14:paraId="1E8E73AC" w14:textId="77777777" w:rsidR="00491335" w:rsidRDefault="00491335" w:rsidP="00491335">
      <w:pPr>
        <w:jc w:val="both"/>
        <w:rPr>
          <w:rFonts w:ascii="Tahoma" w:hAnsi="Tahoma" w:cs="Tahoma"/>
          <w:b/>
          <w:bCs/>
        </w:rPr>
      </w:pPr>
    </w:p>
    <w:p w14:paraId="711F5083" w14:textId="40E890B2" w:rsidR="00C42564" w:rsidRPr="00C42564" w:rsidRDefault="0088564C" w:rsidP="001F6CBB">
      <w:pPr>
        <w:jc w:val="both"/>
        <w:rPr>
          <w:rFonts w:ascii="Tahoma" w:hAnsi="Tahoma" w:cs="Tahoma"/>
          <w:b/>
          <w:bCs/>
          <w:color w:val="C00000"/>
          <w:kern w:val="0"/>
          <w:sz w:val="28"/>
          <w:szCs w:val="28"/>
          <w14:ligatures w14:val="none"/>
        </w:rPr>
      </w:pPr>
      <w:r w:rsidRPr="0088564C">
        <w:rPr>
          <w:rFonts w:ascii="Tahoma" w:hAnsi="Tahoma" w:cs="Tahoma"/>
          <w:b/>
          <w:bCs/>
          <w:color w:val="C00000"/>
          <w:kern w:val="0"/>
          <w:sz w:val="28"/>
          <w:szCs w:val="28"/>
          <w14:ligatures w14:val="none"/>
        </w:rPr>
        <w:t>Avec ce guide entre les mains, découvrez des expériences hors du commun</w:t>
      </w:r>
    </w:p>
    <w:p w14:paraId="66E309C6" w14:textId="77777777" w:rsidR="00A01B2F"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A01B2F">
        <w:rPr>
          <w:rFonts w:ascii="Tahoma" w:eastAsiaTheme="minorHAnsi" w:hAnsi="Tahoma" w:cs="Tahoma"/>
          <w:sz w:val="22"/>
          <w:szCs w:val="22"/>
          <w:lang w:eastAsia="en-US"/>
        </w:rPr>
        <w:t>Passez la nuit dans un mas du 17e siècle avec piscine d'eau salée et potager bio,</w:t>
      </w:r>
    </w:p>
    <w:p w14:paraId="4DBC1BB4" w14:textId="77777777" w:rsidR="00A01B2F"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A01B2F">
        <w:rPr>
          <w:rFonts w:ascii="Tahoma" w:eastAsiaTheme="minorHAnsi" w:hAnsi="Tahoma" w:cs="Tahoma"/>
          <w:sz w:val="22"/>
          <w:szCs w:val="22"/>
          <w:lang w:eastAsia="en-US"/>
        </w:rPr>
        <w:t>Dormez dans un refuge écoresponsable au cœur des montagnes,</w:t>
      </w:r>
    </w:p>
    <w:p w14:paraId="5FE2355E" w14:textId="3E80DC40" w:rsidR="00A01B2F" w:rsidRPr="001428EE"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A01B2F">
        <w:rPr>
          <w:rFonts w:ascii="Tahoma" w:eastAsiaTheme="minorHAnsi" w:hAnsi="Tahoma" w:cs="Tahoma"/>
          <w:sz w:val="22"/>
          <w:szCs w:val="22"/>
          <w:lang w:eastAsia="en-US"/>
        </w:rPr>
        <w:t>Goûtez une cuisine gastronomique étoilée au cœur d'un vignoble biodynamique</w:t>
      </w:r>
      <w:r w:rsidR="0044352B">
        <w:rPr>
          <w:rFonts w:ascii="Tahoma" w:eastAsiaTheme="minorHAnsi" w:hAnsi="Tahoma" w:cs="Tahoma"/>
          <w:sz w:val="22"/>
          <w:szCs w:val="22"/>
          <w:lang w:eastAsia="en-US"/>
        </w:rPr>
        <w:t xml:space="preserve"> </w:t>
      </w:r>
      <w:r w:rsidR="0044352B" w:rsidRPr="001428EE">
        <w:rPr>
          <w:rFonts w:ascii="Tahoma" w:eastAsiaTheme="minorHAnsi" w:hAnsi="Tahoma" w:cs="Tahoma"/>
          <w:sz w:val="22"/>
          <w:szCs w:val="22"/>
          <w:lang w:eastAsia="en-US"/>
        </w:rPr>
        <w:t>sur la Costa Barcelona</w:t>
      </w:r>
      <w:r w:rsidRPr="001428EE">
        <w:rPr>
          <w:rFonts w:ascii="Tahoma" w:eastAsiaTheme="minorHAnsi" w:hAnsi="Tahoma" w:cs="Tahoma"/>
          <w:sz w:val="22"/>
          <w:szCs w:val="22"/>
          <w:lang w:eastAsia="en-US"/>
        </w:rPr>
        <w:t>,</w:t>
      </w:r>
    </w:p>
    <w:p w14:paraId="5EE9B938" w14:textId="77777777" w:rsidR="001428EE" w:rsidRDefault="00A01B2F" w:rsidP="001428EE">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A01B2F">
        <w:rPr>
          <w:rFonts w:ascii="Tahoma" w:eastAsiaTheme="minorHAnsi" w:hAnsi="Tahoma" w:cs="Tahoma"/>
          <w:sz w:val="22"/>
          <w:szCs w:val="22"/>
          <w:lang w:eastAsia="en-US"/>
        </w:rPr>
        <w:t>Dégustez une cuisine créative végétarienne mêlant recettes catalanes et saveurs d'ailleurs,</w:t>
      </w:r>
    </w:p>
    <w:p w14:paraId="01AFC887" w14:textId="77777777" w:rsidR="00421034" w:rsidRPr="00454CA7" w:rsidRDefault="00421034"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Pratiquez les sports d’hiver et profitez des nombreuses eaux thermales du Val d’Aran</w:t>
      </w:r>
    </w:p>
    <w:p w14:paraId="716AC4E3" w14:textId="3AF26F97" w:rsidR="00A01B2F" w:rsidRPr="00454CA7"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Pédalez à Barcelone sur un vélo en bambou écologique,</w:t>
      </w:r>
    </w:p>
    <w:p w14:paraId="2BFF055E" w14:textId="179C4818" w:rsidR="001428EE" w:rsidRPr="00454CA7" w:rsidRDefault="001428EE"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 xml:space="preserve">Découvrez le </w:t>
      </w:r>
      <w:proofErr w:type="spellStart"/>
      <w:r w:rsidRPr="00454CA7">
        <w:rPr>
          <w:rFonts w:ascii="Tahoma" w:eastAsiaTheme="minorHAnsi" w:hAnsi="Tahoma" w:cs="Tahoma"/>
          <w:sz w:val="22"/>
          <w:szCs w:val="22"/>
          <w:lang w:eastAsia="en-US"/>
        </w:rPr>
        <w:t>fruitourisme</w:t>
      </w:r>
      <w:proofErr w:type="spellEnd"/>
      <w:r w:rsidRPr="00454CA7">
        <w:rPr>
          <w:rFonts w:ascii="Tahoma" w:eastAsiaTheme="minorHAnsi" w:hAnsi="Tahoma" w:cs="Tahoma"/>
          <w:sz w:val="22"/>
          <w:szCs w:val="22"/>
          <w:lang w:eastAsia="en-US"/>
        </w:rPr>
        <w:t xml:space="preserve"> en allant à la rencontre des cultivateurs fruitiers dans les Terres de </w:t>
      </w:r>
      <w:proofErr w:type="spellStart"/>
      <w:r w:rsidRPr="00454CA7">
        <w:rPr>
          <w:rFonts w:ascii="Tahoma" w:eastAsiaTheme="minorHAnsi" w:hAnsi="Tahoma" w:cs="Tahoma"/>
          <w:sz w:val="22"/>
          <w:szCs w:val="22"/>
          <w:lang w:eastAsia="en-US"/>
        </w:rPr>
        <w:t>Lleida</w:t>
      </w:r>
      <w:proofErr w:type="spellEnd"/>
      <w:r w:rsidRPr="00454CA7">
        <w:rPr>
          <w:rFonts w:ascii="Tahoma" w:eastAsiaTheme="minorHAnsi" w:hAnsi="Tahoma" w:cs="Tahoma"/>
          <w:sz w:val="22"/>
          <w:szCs w:val="22"/>
          <w:lang w:eastAsia="en-US"/>
        </w:rPr>
        <w:t>,</w:t>
      </w:r>
    </w:p>
    <w:p w14:paraId="5F23DCCE" w14:textId="067E07D4" w:rsidR="00A01B2F" w:rsidRPr="00454CA7"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Naviguez à bord d'un catamaran à l'énergie solaire,</w:t>
      </w:r>
    </w:p>
    <w:p w14:paraId="258B7DF0" w14:textId="4C8AA825" w:rsidR="00A01B2F" w:rsidRPr="00454CA7"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Découvrez les cathédrales du vin modernistes</w:t>
      </w:r>
      <w:r w:rsidR="0044352B" w:rsidRPr="00454CA7">
        <w:rPr>
          <w:rFonts w:ascii="Tahoma" w:eastAsiaTheme="minorHAnsi" w:hAnsi="Tahoma" w:cs="Tahoma"/>
          <w:sz w:val="22"/>
          <w:szCs w:val="22"/>
          <w:lang w:eastAsia="en-US"/>
        </w:rPr>
        <w:t xml:space="preserve"> des Terres de l’Ebre et de la Costa Daurada</w:t>
      </w:r>
    </w:p>
    <w:p w14:paraId="2014A052" w14:textId="3BC4C558" w:rsidR="00A01B2F" w:rsidRPr="00454CA7"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 xml:space="preserve">Découvrez la riziculture traditionnelle </w:t>
      </w:r>
      <w:r w:rsidR="0044352B" w:rsidRPr="00454CA7">
        <w:rPr>
          <w:rFonts w:ascii="Tahoma" w:eastAsiaTheme="minorHAnsi" w:hAnsi="Tahoma" w:cs="Tahoma"/>
          <w:sz w:val="22"/>
          <w:szCs w:val="22"/>
          <w:lang w:eastAsia="en-US"/>
        </w:rPr>
        <w:t xml:space="preserve">dans le Delta de l’Ebre </w:t>
      </w:r>
      <w:r w:rsidRPr="00454CA7">
        <w:rPr>
          <w:rFonts w:ascii="Tahoma" w:eastAsiaTheme="minorHAnsi" w:hAnsi="Tahoma" w:cs="Tahoma"/>
          <w:sz w:val="22"/>
          <w:szCs w:val="22"/>
          <w:lang w:eastAsia="en-US"/>
        </w:rPr>
        <w:t>avec un riziculteur passionné,</w:t>
      </w:r>
    </w:p>
    <w:p w14:paraId="3E3A3865" w14:textId="047089C0" w:rsidR="00A01B2F" w:rsidRPr="00454CA7"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Plongez dans une réserve marine aux eaux cristallines</w:t>
      </w:r>
      <w:r w:rsidR="0044352B" w:rsidRPr="00454CA7">
        <w:rPr>
          <w:rFonts w:ascii="Tahoma" w:eastAsiaTheme="minorHAnsi" w:hAnsi="Tahoma" w:cs="Tahoma"/>
          <w:sz w:val="22"/>
          <w:szCs w:val="22"/>
          <w:lang w:eastAsia="en-US"/>
        </w:rPr>
        <w:t xml:space="preserve"> de la Costa Brava</w:t>
      </w:r>
      <w:r w:rsidRPr="00454CA7">
        <w:rPr>
          <w:rFonts w:ascii="Tahoma" w:eastAsiaTheme="minorHAnsi" w:hAnsi="Tahoma" w:cs="Tahoma"/>
          <w:sz w:val="22"/>
          <w:szCs w:val="22"/>
          <w:lang w:eastAsia="en-US"/>
        </w:rPr>
        <w:t>,</w:t>
      </w:r>
    </w:p>
    <w:p w14:paraId="5E0F2F2C" w14:textId="1AAC90D2" w:rsidR="001428EE" w:rsidRPr="00454CA7" w:rsidRDefault="001428EE" w:rsidP="001428EE">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Arpentez les sentiers de randonnée et parcs naturels parsemés de lacs des Pyrénées de Catalogne</w:t>
      </w:r>
    </w:p>
    <w:p w14:paraId="583D95DD" w14:textId="77777777" w:rsidR="00421034" w:rsidRPr="00454CA7" w:rsidRDefault="00A01B2F" w:rsidP="00421034">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Découvrez les plantes sauvages comestibles oubliées lors de balades ethnobotaniques,</w:t>
      </w:r>
    </w:p>
    <w:p w14:paraId="25503A9D" w14:textId="3AEE45F6" w:rsidR="00421034" w:rsidRPr="00454CA7" w:rsidRDefault="00421034" w:rsidP="00421034">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 xml:space="preserve">Gravissez une montagne jusqu’à un monastère du Xe siècle dans la région des </w:t>
      </w:r>
      <w:proofErr w:type="spellStart"/>
      <w:r w:rsidRPr="00454CA7">
        <w:rPr>
          <w:rFonts w:ascii="Tahoma" w:eastAsiaTheme="minorHAnsi" w:hAnsi="Tahoma" w:cs="Tahoma"/>
          <w:sz w:val="22"/>
          <w:szCs w:val="22"/>
          <w:lang w:eastAsia="en-US"/>
        </w:rPr>
        <w:t>Paisatges</w:t>
      </w:r>
      <w:proofErr w:type="spellEnd"/>
      <w:r w:rsidRPr="00454CA7">
        <w:rPr>
          <w:rFonts w:ascii="Tahoma" w:eastAsiaTheme="minorHAnsi" w:hAnsi="Tahoma" w:cs="Tahoma"/>
          <w:sz w:val="22"/>
          <w:szCs w:val="22"/>
          <w:lang w:eastAsia="en-US"/>
        </w:rPr>
        <w:t xml:space="preserve"> de Barcelona</w:t>
      </w:r>
    </w:p>
    <w:p w14:paraId="1A04ED55" w14:textId="2C827F09" w:rsidR="00A01B2F" w:rsidRPr="00421034" w:rsidRDefault="00A01B2F" w:rsidP="00421034">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454CA7">
        <w:rPr>
          <w:rFonts w:ascii="Tahoma" w:eastAsiaTheme="minorHAnsi" w:hAnsi="Tahoma" w:cs="Tahoma"/>
          <w:sz w:val="22"/>
          <w:szCs w:val="22"/>
          <w:lang w:eastAsia="en-US"/>
        </w:rPr>
        <w:t>Participez aux</w:t>
      </w:r>
      <w:r w:rsidRPr="00421034">
        <w:rPr>
          <w:rFonts w:ascii="Tahoma" w:eastAsiaTheme="minorHAnsi" w:hAnsi="Tahoma" w:cs="Tahoma"/>
          <w:sz w:val="22"/>
          <w:szCs w:val="22"/>
          <w:lang w:eastAsia="en-US"/>
        </w:rPr>
        <w:t xml:space="preserve"> soins des tortues marines blessées,</w:t>
      </w:r>
    </w:p>
    <w:p w14:paraId="4A92C3B4" w14:textId="79B46EA0" w:rsidR="00A01B2F" w:rsidRDefault="00A01B2F" w:rsidP="00A01B2F">
      <w:pPr>
        <w:pStyle w:val="NormalWeb"/>
        <w:numPr>
          <w:ilvl w:val="0"/>
          <w:numId w:val="38"/>
        </w:numPr>
        <w:shd w:val="clear" w:color="auto" w:fill="FFFFFF"/>
        <w:spacing w:after="300"/>
        <w:ind w:left="284"/>
        <w:rPr>
          <w:rFonts w:ascii="Tahoma" w:eastAsiaTheme="minorHAnsi" w:hAnsi="Tahoma" w:cs="Tahoma"/>
          <w:sz w:val="22"/>
          <w:szCs w:val="22"/>
          <w:lang w:eastAsia="en-US"/>
        </w:rPr>
      </w:pPr>
      <w:r w:rsidRPr="00A01B2F">
        <w:rPr>
          <w:rFonts w:ascii="Tahoma" w:eastAsiaTheme="minorHAnsi" w:hAnsi="Tahoma" w:cs="Tahoma"/>
          <w:sz w:val="22"/>
          <w:szCs w:val="22"/>
          <w:lang w:eastAsia="en-US"/>
        </w:rPr>
        <w:t>Aidez à la replantation d'espèces locales,</w:t>
      </w:r>
    </w:p>
    <w:p w14:paraId="2F1F5C78" w14:textId="77777777" w:rsidR="00421034" w:rsidRDefault="00A01B2F" w:rsidP="00F3199C">
      <w:pPr>
        <w:pStyle w:val="NormalWeb"/>
        <w:shd w:val="clear" w:color="auto" w:fill="FFFFFF"/>
        <w:spacing w:before="0" w:beforeAutospacing="0" w:after="300" w:afterAutospacing="0"/>
        <w:rPr>
          <w:rFonts w:ascii="Tahoma" w:hAnsi="Tahoma" w:cs="Tahoma"/>
          <w:b/>
          <w:bCs/>
          <w:color w:val="C00000"/>
          <w:sz w:val="28"/>
          <w:szCs w:val="28"/>
        </w:rPr>
      </w:pPr>
      <w:r w:rsidRPr="00A01B2F">
        <w:rPr>
          <w:rFonts w:ascii="Tahoma" w:eastAsiaTheme="minorHAnsi" w:hAnsi="Tahoma" w:cs="Tahoma"/>
          <w:sz w:val="22"/>
          <w:szCs w:val="22"/>
          <w:lang w:eastAsia="en-US"/>
        </w:rPr>
        <w:t>Et bien d'autres expériences uniques !</w:t>
      </w:r>
    </w:p>
    <w:p w14:paraId="5FD9B2EF" w14:textId="6F76797B" w:rsidR="007A798E" w:rsidRPr="00421034" w:rsidRDefault="007A798E" w:rsidP="00F3199C">
      <w:pPr>
        <w:pStyle w:val="NormalWeb"/>
        <w:shd w:val="clear" w:color="auto" w:fill="FFFFFF"/>
        <w:spacing w:before="0" w:beforeAutospacing="0" w:after="300" w:afterAutospacing="0"/>
        <w:rPr>
          <w:rFonts w:ascii="Tahoma" w:hAnsi="Tahoma" w:cs="Tahoma"/>
          <w:b/>
          <w:bCs/>
          <w:color w:val="C00000"/>
          <w:sz w:val="28"/>
          <w:szCs w:val="28"/>
        </w:rPr>
      </w:pPr>
      <w:r w:rsidRPr="000E1C34">
        <w:rPr>
          <w:rFonts w:ascii="Tahoma" w:hAnsi="Tahoma" w:cs="Tahoma"/>
          <w:b/>
          <w:bCs/>
          <w:color w:val="C00000"/>
          <w:sz w:val="28"/>
          <w:szCs w:val="28"/>
        </w:rPr>
        <w:lastRenderedPageBreak/>
        <w:t>Caractéristiques</w:t>
      </w:r>
    </w:p>
    <w:p w14:paraId="05B261E7" w14:textId="5B916CD2" w:rsidR="00F3199C" w:rsidRDefault="007A798E" w:rsidP="00F3199C">
      <w:pPr>
        <w:pStyle w:val="Paragraphedeliste"/>
        <w:numPr>
          <w:ilvl w:val="0"/>
          <w:numId w:val="3"/>
        </w:numPr>
        <w:shd w:val="clear" w:color="auto" w:fill="FFFFFF"/>
        <w:spacing w:after="0"/>
        <w:ind w:left="284" w:hanging="284"/>
        <w:jc w:val="both"/>
        <w:rPr>
          <w:rFonts w:ascii="Tahoma" w:hAnsi="Tahoma" w:cs="Tahoma"/>
          <w:color w:val="222222"/>
        </w:rPr>
      </w:pPr>
      <w:r w:rsidRPr="00E13FFC">
        <w:rPr>
          <w:rFonts w:ascii="Tahoma" w:hAnsi="Tahoma" w:cs="Tahoma"/>
          <w:b/>
          <w:bCs/>
          <w:color w:val="222222"/>
        </w:rPr>
        <w:t>Titre</w:t>
      </w:r>
      <w:r w:rsidRPr="00E13FFC">
        <w:rPr>
          <w:rFonts w:ascii="Tahoma" w:hAnsi="Tahoma" w:cs="Tahoma"/>
          <w:color w:val="222222"/>
        </w:rPr>
        <w:t xml:space="preserve"> : Guide Tao </w:t>
      </w:r>
      <w:r w:rsidR="00A01B2F">
        <w:rPr>
          <w:rFonts w:ascii="Tahoma" w:hAnsi="Tahoma" w:cs="Tahoma"/>
          <w:color w:val="222222"/>
        </w:rPr>
        <w:t>Catalogne</w:t>
      </w:r>
      <w:r w:rsidR="00631897" w:rsidRPr="00E13FFC">
        <w:rPr>
          <w:rFonts w:ascii="Tahoma" w:hAnsi="Tahoma" w:cs="Tahoma"/>
          <w:color w:val="222222"/>
        </w:rPr>
        <w:t xml:space="preserve"> </w:t>
      </w:r>
      <w:r w:rsidR="00F3199C">
        <w:rPr>
          <w:rFonts w:ascii="Tahoma" w:hAnsi="Tahoma" w:cs="Tahoma"/>
          <w:color w:val="222222"/>
        </w:rPr>
        <w:t>-</w:t>
      </w:r>
      <w:r w:rsidR="00631897" w:rsidRPr="00E13FFC">
        <w:rPr>
          <w:rFonts w:ascii="Tahoma" w:hAnsi="Tahoma" w:cs="Tahoma"/>
          <w:color w:val="222222"/>
        </w:rPr>
        <w:t xml:space="preserve"> éthique et écologique</w:t>
      </w:r>
    </w:p>
    <w:p w14:paraId="35B8B5E8" w14:textId="3445C908" w:rsidR="00DA672F" w:rsidRPr="00A01B2F" w:rsidRDefault="00DA672F" w:rsidP="00F3199C">
      <w:pPr>
        <w:pStyle w:val="Paragraphedeliste"/>
        <w:numPr>
          <w:ilvl w:val="0"/>
          <w:numId w:val="3"/>
        </w:numPr>
        <w:shd w:val="clear" w:color="auto" w:fill="FFFFFF"/>
        <w:spacing w:after="0"/>
        <w:ind w:left="284" w:hanging="284"/>
        <w:jc w:val="both"/>
        <w:rPr>
          <w:rFonts w:ascii="Tahoma" w:hAnsi="Tahoma" w:cs="Tahoma"/>
          <w:color w:val="222222"/>
        </w:rPr>
      </w:pPr>
      <w:r w:rsidRPr="00F3199C">
        <w:rPr>
          <w:rFonts w:ascii="Tahoma" w:hAnsi="Tahoma" w:cs="Tahoma"/>
          <w:b/>
          <w:bCs/>
          <w:color w:val="222222"/>
        </w:rPr>
        <w:t>Auteur</w:t>
      </w:r>
      <w:r w:rsidR="00F3199C" w:rsidRPr="00F3199C">
        <w:rPr>
          <w:rFonts w:ascii="Tahoma" w:hAnsi="Tahoma" w:cs="Tahoma"/>
          <w:b/>
          <w:bCs/>
          <w:color w:val="222222"/>
        </w:rPr>
        <w:t> </w:t>
      </w:r>
      <w:r w:rsidR="00F3199C" w:rsidRPr="00A01B2F">
        <w:rPr>
          <w:rFonts w:ascii="Tahoma" w:hAnsi="Tahoma" w:cs="Tahoma"/>
          <w:color w:val="222222"/>
        </w:rPr>
        <w:t>:</w:t>
      </w:r>
      <w:r w:rsidR="00A01B2F">
        <w:rPr>
          <w:rFonts w:ascii="Tahoma" w:hAnsi="Tahoma" w:cs="Tahoma"/>
          <w:b/>
          <w:bCs/>
          <w:color w:val="222222"/>
        </w:rPr>
        <w:t xml:space="preserve"> </w:t>
      </w:r>
      <w:r w:rsidR="00A01B2F" w:rsidRPr="00A01B2F">
        <w:rPr>
          <w:rFonts w:ascii="Tahoma" w:hAnsi="Tahoma" w:cs="Tahoma"/>
          <w:color w:val="222222"/>
        </w:rPr>
        <w:t>Paul Engel</w:t>
      </w:r>
    </w:p>
    <w:p w14:paraId="5C6AB773" w14:textId="1D331B31" w:rsidR="001F6CBB" w:rsidRPr="00E13FFC" w:rsidRDefault="00631897" w:rsidP="00377AE1">
      <w:pPr>
        <w:pStyle w:val="Paragraphedeliste"/>
        <w:numPr>
          <w:ilvl w:val="0"/>
          <w:numId w:val="3"/>
        </w:numPr>
        <w:shd w:val="clear" w:color="auto" w:fill="FFFFFF"/>
        <w:spacing w:after="0"/>
        <w:ind w:left="284" w:hanging="284"/>
        <w:jc w:val="both"/>
        <w:rPr>
          <w:rFonts w:ascii="Tahoma" w:hAnsi="Tahoma" w:cs="Tahoma"/>
          <w:color w:val="222222"/>
        </w:rPr>
      </w:pPr>
      <w:r w:rsidRPr="00E13FFC">
        <w:rPr>
          <w:rFonts w:ascii="Tahoma" w:hAnsi="Tahoma" w:cs="Tahoma"/>
          <w:b/>
          <w:bCs/>
          <w:color w:val="222222"/>
        </w:rPr>
        <w:t>1</w:t>
      </w:r>
      <w:r w:rsidR="00A01B2F">
        <w:rPr>
          <w:rFonts w:ascii="Tahoma" w:hAnsi="Tahoma" w:cs="Tahoma"/>
          <w:b/>
          <w:bCs/>
          <w:color w:val="222222"/>
        </w:rPr>
        <w:t>48</w:t>
      </w:r>
      <w:r w:rsidR="00DA672F" w:rsidRPr="00E13FFC">
        <w:rPr>
          <w:rFonts w:ascii="Tahoma" w:hAnsi="Tahoma" w:cs="Tahoma"/>
          <w:b/>
          <w:bCs/>
          <w:color w:val="222222"/>
        </w:rPr>
        <w:t xml:space="preserve"> pages</w:t>
      </w:r>
    </w:p>
    <w:p w14:paraId="2054B728" w14:textId="12C9A279" w:rsidR="00DA672F" w:rsidRPr="00E13FFC" w:rsidRDefault="00DA672F" w:rsidP="00377AE1">
      <w:pPr>
        <w:pStyle w:val="Paragraphedeliste"/>
        <w:numPr>
          <w:ilvl w:val="0"/>
          <w:numId w:val="3"/>
        </w:numPr>
        <w:shd w:val="clear" w:color="auto" w:fill="FFFFFF"/>
        <w:spacing w:after="0"/>
        <w:ind w:left="284" w:hanging="284"/>
        <w:jc w:val="both"/>
        <w:rPr>
          <w:rFonts w:ascii="Tahoma" w:hAnsi="Tahoma" w:cs="Tahoma"/>
          <w:color w:val="222222"/>
        </w:rPr>
      </w:pPr>
      <w:r w:rsidRPr="00E13FFC">
        <w:rPr>
          <w:rFonts w:ascii="Tahoma" w:hAnsi="Tahoma" w:cs="Tahoma"/>
          <w:b/>
          <w:bCs/>
          <w:color w:val="222222"/>
        </w:rPr>
        <w:t>Illustrations</w:t>
      </w:r>
      <w:r w:rsidRPr="00E13FFC">
        <w:rPr>
          <w:rFonts w:ascii="Tahoma" w:hAnsi="Tahoma" w:cs="Tahoma"/>
          <w:color w:val="222222"/>
        </w:rPr>
        <w:t> : photos couleur</w:t>
      </w:r>
    </w:p>
    <w:p w14:paraId="3E1DF943" w14:textId="342791E1" w:rsidR="00A811AD" w:rsidRPr="00E13FFC" w:rsidRDefault="00A811AD" w:rsidP="00DA672F">
      <w:pPr>
        <w:pStyle w:val="Paragraphedeliste"/>
        <w:numPr>
          <w:ilvl w:val="0"/>
          <w:numId w:val="3"/>
        </w:numPr>
        <w:shd w:val="clear" w:color="auto" w:fill="FFFFFF"/>
        <w:spacing w:after="0"/>
        <w:ind w:left="284" w:hanging="284"/>
        <w:jc w:val="both"/>
        <w:rPr>
          <w:rFonts w:ascii="Tahoma" w:hAnsi="Tahoma" w:cs="Tahoma"/>
          <w:color w:val="222222"/>
        </w:rPr>
      </w:pPr>
      <w:r w:rsidRPr="00E13FFC">
        <w:rPr>
          <w:rFonts w:ascii="Tahoma" w:hAnsi="Tahoma" w:cs="Tahoma"/>
          <w:b/>
          <w:bCs/>
          <w:color w:val="222222"/>
        </w:rPr>
        <w:t xml:space="preserve">Format </w:t>
      </w:r>
      <w:r w:rsidRPr="00E13FFC">
        <w:rPr>
          <w:rFonts w:ascii="Tahoma" w:hAnsi="Tahoma" w:cs="Tahoma"/>
          <w:color w:val="222222"/>
        </w:rPr>
        <w:t>poche</w:t>
      </w:r>
      <w:r w:rsidRPr="00E13FFC">
        <w:rPr>
          <w:rFonts w:ascii="Tahoma" w:hAnsi="Tahoma" w:cs="Tahoma"/>
          <w:b/>
          <w:bCs/>
          <w:color w:val="222222"/>
        </w:rPr>
        <w:t xml:space="preserve"> </w:t>
      </w:r>
      <w:r w:rsidRPr="00E13FFC">
        <w:rPr>
          <w:rFonts w:ascii="Tahoma" w:hAnsi="Tahoma" w:cs="Tahoma"/>
          <w:color w:val="222222"/>
        </w:rPr>
        <w:t>(18 * 11 cm)</w:t>
      </w:r>
    </w:p>
    <w:p w14:paraId="2208B389" w14:textId="7811E675" w:rsidR="00166807" w:rsidRPr="00E13FFC" w:rsidRDefault="001F6CBB" w:rsidP="002850E1">
      <w:pPr>
        <w:pStyle w:val="Paragraphedeliste"/>
        <w:numPr>
          <w:ilvl w:val="0"/>
          <w:numId w:val="3"/>
        </w:numPr>
        <w:shd w:val="clear" w:color="auto" w:fill="FFFFFF"/>
        <w:spacing w:after="0"/>
        <w:ind w:left="284" w:hanging="284"/>
        <w:jc w:val="both"/>
        <w:rPr>
          <w:rFonts w:ascii="Tahoma" w:hAnsi="Tahoma" w:cs="Tahoma"/>
          <w:color w:val="222222"/>
        </w:rPr>
      </w:pPr>
      <w:r w:rsidRPr="00E13FFC">
        <w:rPr>
          <w:rFonts w:ascii="Tahoma" w:hAnsi="Tahoma" w:cs="Tahoma"/>
          <w:b/>
          <w:bCs/>
          <w:color w:val="222222"/>
        </w:rPr>
        <w:t xml:space="preserve">Prix : </w:t>
      </w:r>
      <w:r w:rsidR="00F826CD" w:rsidRPr="00E13FFC">
        <w:rPr>
          <w:rFonts w:ascii="Tahoma" w:hAnsi="Tahoma" w:cs="Tahoma"/>
          <w:color w:val="222222"/>
        </w:rPr>
        <w:t>14</w:t>
      </w:r>
      <w:r w:rsidR="00631897" w:rsidRPr="00E13FFC">
        <w:rPr>
          <w:rFonts w:ascii="Tahoma" w:hAnsi="Tahoma" w:cs="Tahoma"/>
          <w:color w:val="222222"/>
        </w:rPr>
        <w:t xml:space="preserve"> €</w:t>
      </w:r>
      <w:r w:rsidR="00F826CD" w:rsidRPr="00E13FFC">
        <w:rPr>
          <w:rFonts w:ascii="Tahoma" w:hAnsi="Tahoma" w:cs="Tahoma"/>
          <w:color w:val="222222"/>
        </w:rPr>
        <w:t xml:space="preserve"> TTC</w:t>
      </w:r>
      <w:r w:rsidR="00B95119">
        <w:rPr>
          <w:rFonts w:ascii="Tahoma" w:hAnsi="Tahoma" w:cs="Tahoma"/>
          <w:color w:val="222222"/>
        </w:rPr>
        <w:t xml:space="preserve"> en version papier</w:t>
      </w:r>
      <w:r w:rsidR="002850E1" w:rsidRPr="00E13FFC">
        <w:rPr>
          <w:rFonts w:ascii="Tahoma" w:hAnsi="Tahoma" w:cs="Tahoma"/>
          <w:color w:val="222222"/>
        </w:rPr>
        <w:t xml:space="preserve">. </w:t>
      </w:r>
      <w:r w:rsidR="00B95119">
        <w:rPr>
          <w:rFonts w:ascii="Tahoma" w:hAnsi="Tahoma" w:cs="Tahoma"/>
          <w:color w:val="222222"/>
        </w:rPr>
        <w:t>7,90</w:t>
      </w:r>
      <w:r w:rsidR="00182E5B">
        <w:rPr>
          <w:rFonts w:ascii="Tahoma" w:hAnsi="Tahoma" w:cs="Tahoma"/>
          <w:color w:val="222222"/>
        </w:rPr>
        <w:t xml:space="preserve"> </w:t>
      </w:r>
      <w:r w:rsidR="00B95119">
        <w:rPr>
          <w:rFonts w:ascii="Tahoma" w:hAnsi="Tahoma" w:cs="Tahoma"/>
          <w:color w:val="222222"/>
        </w:rPr>
        <w:t xml:space="preserve">€ TTC en version </w:t>
      </w:r>
      <w:r w:rsidR="008A7F7E" w:rsidRPr="00E13FFC">
        <w:rPr>
          <w:rFonts w:ascii="Tahoma" w:hAnsi="Tahoma" w:cs="Tahoma"/>
          <w:color w:val="222222"/>
        </w:rPr>
        <w:t>numérique</w:t>
      </w:r>
      <w:r w:rsidR="00B95119">
        <w:rPr>
          <w:rFonts w:ascii="Tahoma" w:hAnsi="Tahoma" w:cs="Tahoma"/>
          <w:color w:val="222222"/>
        </w:rPr>
        <w:t xml:space="preserve"> (</w:t>
      </w:r>
      <w:r w:rsidR="008A7F7E" w:rsidRPr="00E13FFC">
        <w:rPr>
          <w:rFonts w:ascii="Tahoma" w:hAnsi="Tahoma" w:cs="Tahoma"/>
          <w:color w:val="222222"/>
        </w:rPr>
        <w:t>PDF</w:t>
      </w:r>
      <w:r w:rsidR="00B95119">
        <w:rPr>
          <w:rFonts w:ascii="Tahoma" w:hAnsi="Tahoma" w:cs="Tahoma"/>
          <w:color w:val="222222"/>
        </w:rPr>
        <w:t>)</w:t>
      </w:r>
      <w:r w:rsidR="008A7F7E" w:rsidRPr="00E13FFC">
        <w:rPr>
          <w:rFonts w:ascii="Tahoma" w:hAnsi="Tahoma" w:cs="Tahoma"/>
          <w:color w:val="222222"/>
        </w:rPr>
        <w:t xml:space="preserve"> </w:t>
      </w:r>
    </w:p>
    <w:p w14:paraId="7D68FC55" w14:textId="03693225" w:rsidR="00DA672F" w:rsidRPr="00E13FFC" w:rsidRDefault="00DA672F" w:rsidP="00DA672F">
      <w:pPr>
        <w:pStyle w:val="Paragraphedeliste"/>
        <w:numPr>
          <w:ilvl w:val="0"/>
          <w:numId w:val="3"/>
        </w:numPr>
        <w:shd w:val="clear" w:color="auto" w:fill="FFFFFF"/>
        <w:spacing w:after="0"/>
        <w:ind w:left="284" w:hanging="284"/>
        <w:jc w:val="both"/>
        <w:rPr>
          <w:rFonts w:ascii="Tahoma" w:hAnsi="Tahoma" w:cs="Tahoma"/>
          <w:color w:val="222222"/>
        </w:rPr>
      </w:pPr>
      <w:r w:rsidRPr="00E13FFC">
        <w:rPr>
          <w:rFonts w:ascii="Tahoma" w:hAnsi="Tahoma" w:cs="Tahoma"/>
          <w:b/>
          <w:bCs/>
          <w:color w:val="222222"/>
        </w:rPr>
        <w:t xml:space="preserve">Points de vente </w:t>
      </w:r>
      <w:r w:rsidR="004470A2" w:rsidRPr="00E13FFC">
        <w:rPr>
          <w:rFonts w:ascii="Tahoma" w:hAnsi="Tahoma" w:cs="Tahoma"/>
          <w:b/>
          <w:bCs/>
          <w:color w:val="222222"/>
        </w:rPr>
        <w:t xml:space="preserve">- </w:t>
      </w:r>
      <w:r w:rsidRPr="00E13FFC">
        <w:rPr>
          <w:rFonts w:ascii="Tahoma" w:hAnsi="Tahoma" w:cs="Tahoma"/>
          <w:b/>
          <w:bCs/>
          <w:color w:val="222222"/>
        </w:rPr>
        <w:t>guide papier :</w:t>
      </w:r>
    </w:p>
    <w:p w14:paraId="3FA53992" w14:textId="5675B40B" w:rsidR="00DA672F" w:rsidRPr="00E13FFC" w:rsidRDefault="00DA672F" w:rsidP="000403DE">
      <w:pPr>
        <w:pStyle w:val="Paragraphedeliste"/>
        <w:numPr>
          <w:ilvl w:val="0"/>
          <w:numId w:val="4"/>
        </w:numPr>
        <w:shd w:val="clear" w:color="auto" w:fill="FFFFFF"/>
        <w:spacing w:after="0"/>
        <w:ind w:left="709"/>
        <w:jc w:val="both"/>
        <w:rPr>
          <w:rFonts w:ascii="Tahoma" w:hAnsi="Tahoma" w:cs="Tahoma"/>
          <w:color w:val="222222"/>
        </w:rPr>
      </w:pPr>
      <w:r w:rsidRPr="00E13FFC">
        <w:rPr>
          <w:rFonts w:ascii="Tahoma" w:hAnsi="Tahoma" w:cs="Tahoma"/>
          <w:color w:val="222222"/>
        </w:rPr>
        <w:t xml:space="preserve">Dans </w:t>
      </w:r>
      <w:r w:rsidR="0069109C">
        <w:rPr>
          <w:rFonts w:ascii="Tahoma" w:hAnsi="Tahoma" w:cs="Tahoma"/>
          <w:color w:val="222222"/>
        </w:rPr>
        <w:t xml:space="preserve">les </w:t>
      </w:r>
      <w:r w:rsidRPr="00E13FFC">
        <w:rPr>
          <w:rFonts w:ascii="Tahoma" w:hAnsi="Tahoma" w:cs="Tahoma"/>
          <w:color w:val="222222"/>
        </w:rPr>
        <w:t xml:space="preserve">librairies </w:t>
      </w:r>
      <w:r w:rsidR="0069109C">
        <w:rPr>
          <w:rFonts w:ascii="Tahoma" w:hAnsi="Tahoma" w:cs="Tahoma"/>
          <w:color w:val="222222"/>
        </w:rPr>
        <w:t>de</w:t>
      </w:r>
      <w:r w:rsidRPr="00E13FFC">
        <w:rPr>
          <w:rFonts w:ascii="Tahoma" w:hAnsi="Tahoma" w:cs="Tahoma"/>
          <w:color w:val="222222"/>
        </w:rPr>
        <w:t xml:space="preserve"> France et </w:t>
      </w:r>
      <w:r w:rsidR="0069109C">
        <w:rPr>
          <w:rFonts w:ascii="Tahoma" w:hAnsi="Tahoma" w:cs="Tahoma"/>
          <w:color w:val="222222"/>
        </w:rPr>
        <w:t>de</w:t>
      </w:r>
      <w:r w:rsidRPr="00E13FFC">
        <w:rPr>
          <w:rFonts w:ascii="Tahoma" w:hAnsi="Tahoma" w:cs="Tahoma"/>
          <w:color w:val="222222"/>
        </w:rPr>
        <w:t xml:space="preserve"> Belgique : librairies indépendantes, Fnac, Cultura, Furet du Nor</w:t>
      </w:r>
      <w:r w:rsidR="00DD06EA" w:rsidRPr="00E13FFC">
        <w:rPr>
          <w:rFonts w:ascii="Tahoma" w:hAnsi="Tahoma" w:cs="Tahoma"/>
          <w:color w:val="222222"/>
        </w:rPr>
        <w:t>d, Espaces culturels Leclerc, Gibert Joseph…</w:t>
      </w:r>
    </w:p>
    <w:p w14:paraId="409E7712" w14:textId="67B7D81A" w:rsidR="00DA672F" w:rsidRPr="00E13FFC" w:rsidRDefault="00DA672F" w:rsidP="000403DE">
      <w:pPr>
        <w:pStyle w:val="Paragraphedeliste"/>
        <w:numPr>
          <w:ilvl w:val="0"/>
          <w:numId w:val="4"/>
        </w:numPr>
        <w:shd w:val="clear" w:color="auto" w:fill="FFFFFF"/>
        <w:spacing w:after="0"/>
        <w:ind w:left="709"/>
        <w:jc w:val="both"/>
        <w:rPr>
          <w:rFonts w:ascii="Tahoma" w:hAnsi="Tahoma" w:cs="Tahoma"/>
          <w:color w:val="222222"/>
        </w:rPr>
      </w:pPr>
      <w:r w:rsidRPr="00E13FFC">
        <w:rPr>
          <w:rFonts w:ascii="Tahoma" w:hAnsi="Tahoma" w:cs="Tahoma"/>
          <w:color w:val="222222"/>
        </w:rPr>
        <w:t xml:space="preserve">Sur les sites internet de vente en ligne : fnac.com, cultura.com, decitre.fr… </w:t>
      </w:r>
    </w:p>
    <w:p w14:paraId="1A4ACFFF" w14:textId="00D3AE6C" w:rsidR="00DA672F" w:rsidRPr="00E13FFC" w:rsidRDefault="00DA672F" w:rsidP="000403DE">
      <w:pPr>
        <w:pStyle w:val="Paragraphedeliste"/>
        <w:numPr>
          <w:ilvl w:val="0"/>
          <w:numId w:val="4"/>
        </w:numPr>
        <w:shd w:val="clear" w:color="auto" w:fill="FFFFFF"/>
        <w:spacing w:after="0"/>
        <w:ind w:left="709"/>
        <w:jc w:val="both"/>
        <w:rPr>
          <w:rStyle w:val="Lienhypertexte"/>
          <w:rFonts w:ascii="Tahoma" w:hAnsi="Tahoma" w:cs="Tahoma"/>
          <w:color w:val="222222"/>
        </w:rPr>
      </w:pPr>
      <w:r w:rsidRPr="00E13FFC">
        <w:rPr>
          <w:rFonts w:ascii="Tahoma" w:hAnsi="Tahoma" w:cs="Tahoma"/>
          <w:color w:val="222222"/>
        </w:rPr>
        <w:t>Sur le site internet des Guides Tao : </w:t>
      </w:r>
      <w:hyperlink r:id="rId8" w:history="1">
        <w:r w:rsidRPr="00E13FFC">
          <w:rPr>
            <w:rStyle w:val="Lienhypertexte"/>
            <w:rFonts w:ascii="Tahoma" w:hAnsi="Tahoma" w:cs="Tahoma"/>
          </w:rPr>
          <w:t>guidestao.com</w:t>
        </w:r>
      </w:hyperlink>
    </w:p>
    <w:p w14:paraId="431A370A" w14:textId="49C66538" w:rsidR="00DA672F" w:rsidRPr="00E13FFC" w:rsidRDefault="00DA672F" w:rsidP="00DA672F">
      <w:pPr>
        <w:pStyle w:val="Paragraphedeliste"/>
        <w:numPr>
          <w:ilvl w:val="0"/>
          <w:numId w:val="3"/>
        </w:numPr>
        <w:shd w:val="clear" w:color="auto" w:fill="FFFFFF"/>
        <w:spacing w:after="0"/>
        <w:ind w:left="284" w:hanging="284"/>
        <w:jc w:val="both"/>
        <w:rPr>
          <w:rFonts w:ascii="Tahoma" w:hAnsi="Tahoma" w:cs="Tahoma"/>
          <w:color w:val="222222"/>
        </w:rPr>
      </w:pPr>
      <w:r w:rsidRPr="00E13FFC">
        <w:rPr>
          <w:rFonts w:ascii="Tahoma" w:hAnsi="Tahoma" w:cs="Tahoma"/>
          <w:b/>
          <w:bCs/>
          <w:color w:val="222222"/>
        </w:rPr>
        <w:t xml:space="preserve">Point de vente </w:t>
      </w:r>
      <w:r w:rsidR="004470A2" w:rsidRPr="00E13FFC">
        <w:rPr>
          <w:rFonts w:ascii="Tahoma" w:hAnsi="Tahoma" w:cs="Tahoma"/>
          <w:b/>
          <w:bCs/>
          <w:color w:val="222222"/>
        </w:rPr>
        <w:t>-</w:t>
      </w:r>
      <w:r w:rsidRPr="00E13FFC">
        <w:rPr>
          <w:rFonts w:ascii="Tahoma" w:hAnsi="Tahoma" w:cs="Tahoma"/>
          <w:b/>
          <w:bCs/>
          <w:color w:val="222222"/>
        </w:rPr>
        <w:t xml:space="preserve"> guide numérique :</w:t>
      </w:r>
    </w:p>
    <w:p w14:paraId="5FBE4675" w14:textId="6BF3B432" w:rsidR="00DA672F" w:rsidRPr="00E13FFC" w:rsidRDefault="00DA672F" w:rsidP="00DA672F">
      <w:pPr>
        <w:pStyle w:val="Paragraphedeliste"/>
        <w:numPr>
          <w:ilvl w:val="0"/>
          <w:numId w:val="4"/>
        </w:numPr>
        <w:shd w:val="clear" w:color="auto" w:fill="FFFFFF"/>
        <w:spacing w:after="0"/>
        <w:jc w:val="both"/>
        <w:rPr>
          <w:rStyle w:val="Lienhypertexte"/>
          <w:rFonts w:ascii="Tahoma" w:hAnsi="Tahoma" w:cs="Tahoma"/>
          <w:color w:val="222222"/>
          <w:u w:val="none"/>
        </w:rPr>
      </w:pPr>
      <w:r w:rsidRPr="00E13FFC">
        <w:rPr>
          <w:rFonts w:ascii="Tahoma" w:hAnsi="Tahoma" w:cs="Tahoma"/>
          <w:color w:val="222222"/>
        </w:rPr>
        <w:t>S</w:t>
      </w:r>
      <w:r w:rsidR="00F40560" w:rsidRPr="00E13FFC">
        <w:rPr>
          <w:rFonts w:ascii="Tahoma" w:hAnsi="Tahoma" w:cs="Tahoma"/>
          <w:color w:val="222222"/>
        </w:rPr>
        <w:t>ur le s</w:t>
      </w:r>
      <w:r w:rsidRPr="00E13FFC">
        <w:rPr>
          <w:rFonts w:ascii="Tahoma" w:hAnsi="Tahoma" w:cs="Tahoma"/>
          <w:color w:val="222222"/>
        </w:rPr>
        <w:t>ite internet des Guides Tao : </w:t>
      </w:r>
      <w:hyperlink r:id="rId9" w:tgtFrame="_blank" w:history="1">
        <w:r w:rsidRPr="00E13FFC">
          <w:rPr>
            <w:rStyle w:val="Lienhypertexte"/>
            <w:rFonts w:ascii="Tahoma" w:hAnsi="Tahoma" w:cs="Tahoma"/>
            <w:color w:val="1155CC"/>
          </w:rPr>
          <w:t>guidestao.com</w:t>
        </w:r>
      </w:hyperlink>
    </w:p>
    <w:p w14:paraId="0AFDC248" w14:textId="23ACBAC2" w:rsidR="00166807" w:rsidRPr="00E13FFC" w:rsidRDefault="007A798E" w:rsidP="000403DE">
      <w:pPr>
        <w:pStyle w:val="Paragraphedeliste"/>
        <w:numPr>
          <w:ilvl w:val="0"/>
          <w:numId w:val="3"/>
        </w:numPr>
        <w:shd w:val="clear" w:color="auto" w:fill="FFFFFF"/>
        <w:spacing w:after="0"/>
        <w:ind w:left="284"/>
        <w:jc w:val="both"/>
        <w:rPr>
          <w:rFonts w:ascii="Tahoma" w:hAnsi="Tahoma" w:cs="Tahoma"/>
          <w:color w:val="222222"/>
        </w:rPr>
      </w:pPr>
      <w:r w:rsidRPr="00E13FFC">
        <w:rPr>
          <w:rFonts w:ascii="Tahoma" w:hAnsi="Tahoma" w:cs="Tahoma"/>
          <w:b/>
          <w:bCs/>
          <w:color w:val="222222"/>
        </w:rPr>
        <w:t>Date de parution</w:t>
      </w:r>
      <w:r w:rsidRPr="00E13FFC">
        <w:rPr>
          <w:rFonts w:ascii="Tahoma" w:hAnsi="Tahoma" w:cs="Tahoma"/>
          <w:color w:val="222222"/>
        </w:rPr>
        <w:t xml:space="preserve"> : </w:t>
      </w:r>
    </w:p>
    <w:p w14:paraId="07850F41" w14:textId="0E57399E" w:rsidR="00106134" w:rsidRPr="00E13FFC" w:rsidRDefault="00166807" w:rsidP="00106134">
      <w:pPr>
        <w:pStyle w:val="Paragraphedeliste"/>
        <w:numPr>
          <w:ilvl w:val="0"/>
          <w:numId w:val="4"/>
        </w:numPr>
        <w:shd w:val="clear" w:color="auto" w:fill="FFFFFF"/>
        <w:spacing w:after="0"/>
        <w:jc w:val="both"/>
        <w:rPr>
          <w:rFonts w:ascii="Tahoma" w:hAnsi="Tahoma" w:cs="Tahoma"/>
          <w:color w:val="222222"/>
        </w:rPr>
      </w:pPr>
      <w:r w:rsidRPr="00E13FFC">
        <w:rPr>
          <w:rFonts w:ascii="Tahoma" w:hAnsi="Tahoma" w:cs="Tahoma"/>
          <w:color w:val="222222"/>
        </w:rPr>
        <w:t xml:space="preserve">Sur guidestao.com : </w:t>
      </w:r>
      <w:r w:rsidR="00A01B2F">
        <w:rPr>
          <w:rFonts w:ascii="Tahoma" w:hAnsi="Tahoma" w:cs="Tahoma"/>
          <w:color w:val="222222"/>
        </w:rPr>
        <w:t>6 janvier</w:t>
      </w:r>
      <w:r w:rsidR="00F3199C">
        <w:rPr>
          <w:rFonts w:ascii="Tahoma" w:hAnsi="Tahoma" w:cs="Tahoma"/>
          <w:color w:val="222222"/>
        </w:rPr>
        <w:t xml:space="preserve"> 202</w:t>
      </w:r>
      <w:r w:rsidR="00A01B2F">
        <w:rPr>
          <w:rFonts w:ascii="Tahoma" w:hAnsi="Tahoma" w:cs="Tahoma"/>
          <w:color w:val="222222"/>
        </w:rPr>
        <w:t>6</w:t>
      </w:r>
    </w:p>
    <w:p w14:paraId="60E51B81" w14:textId="3858D2DA" w:rsidR="008A7F7E" w:rsidRPr="00E13FFC" w:rsidRDefault="00DA672F" w:rsidP="00106134">
      <w:pPr>
        <w:pStyle w:val="Paragraphedeliste"/>
        <w:numPr>
          <w:ilvl w:val="0"/>
          <w:numId w:val="4"/>
        </w:numPr>
        <w:shd w:val="clear" w:color="auto" w:fill="FFFFFF"/>
        <w:spacing w:after="0"/>
        <w:jc w:val="both"/>
        <w:rPr>
          <w:rFonts w:ascii="Tahoma" w:hAnsi="Tahoma" w:cs="Tahoma"/>
          <w:color w:val="222222"/>
        </w:rPr>
      </w:pPr>
      <w:r w:rsidRPr="00E13FFC">
        <w:rPr>
          <w:rFonts w:ascii="Tahoma" w:hAnsi="Tahoma" w:cs="Tahoma"/>
          <w:color w:val="222222"/>
        </w:rPr>
        <w:t xml:space="preserve">En librairie : </w:t>
      </w:r>
      <w:r w:rsidR="00A01B2F">
        <w:rPr>
          <w:rFonts w:ascii="Tahoma" w:hAnsi="Tahoma" w:cs="Tahoma"/>
          <w:color w:val="222222"/>
        </w:rPr>
        <w:t>22 janvier</w:t>
      </w:r>
      <w:r w:rsidR="00631897" w:rsidRPr="00E13FFC">
        <w:rPr>
          <w:rFonts w:ascii="Tahoma" w:hAnsi="Tahoma" w:cs="Tahoma"/>
          <w:color w:val="222222"/>
        </w:rPr>
        <w:t xml:space="preserve"> </w:t>
      </w:r>
      <w:r w:rsidR="00DD06EA" w:rsidRPr="00E13FFC">
        <w:rPr>
          <w:rFonts w:ascii="Tahoma" w:hAnsi="Tahoma" w:cs="Tahoma"/>
          <w:color w:val="222222"/>
        </w:rPr>
        <w:t>202</w:t>
      </w:r>
      <w:r w:rsidR="00A01B2F">
        <w:rPr>
          <w:rFonts w:ascii="Tahoma" w:hAnsi="Tahoma" w:cs="Tahoma"/>
          <w:color w:val="222222"/>
        </w:rPr>
        <w:t>6</w:t>
      </w:r>
    </w:p>
    <w:p w14:paraId="4BC27187" w14:textId="32980A3B" w:rsidR="00C518BC" w:rsidRPr="00C518BC" w:rsidRDefault="007A798E" w:rsidP="00C518BC">
      <w:pPr>
        <w:pStyle w:val="Paragraphedeliste"/>
        <w:numPr>
          <w:ilvl w:val="0"/>
          <w:numId w:val="3"/>
        </w:numPr>
        <w:shd w:val="clear" w:color="auto" w:fill="FFFFFF"/>
        <w:spacing w:after="0"/>
        <w:ind w:left="284" w:hanging="284"/>
        <w:jc w:val="both"/>
        <w:rPr>
          <w:rFonts w:ascii="Tahoma" w:hAnsi="Tahoma" w:cs="Tahoma"/>
          <w:color w:val="222222"/>
        </w:rPr>
      </w:pPr>
      <w:r w:rsidRPr="005B1824">
        <w:rPr>
          <w:rFonts w:ascii="Tahoma" w:hAnsi="Tahoma" w:cs="Tahoma"/>
          <w:b/>
          <w:bCs/>
          <w:color w:val="222222"/>
        </w:rPr>
        <w:t>ISBN</w:t>
      </w:r>
      <w:r w:rsidRPr="005B1824">
        <w:rPr>
          <w:rFonts w:ascii="Tahoma" w:hAnsi="Tahoma" w:cs="Tahoma"/>
          <w:color w:val="222222"/>
        </w:rPr>
        <w:t xml:space="preserve"> : </w:t>
      </w:r>
      <w:r w:rsidR="00A01B2F" w:rsidRPr="00A01B2F">
        <w:rPr>
          <w:rFonts w:ascii="Tahoma" w:hAnsi="Tahoma" w:cs="Tahoma"/>
          <w:color w:val="222222"/>
        </w:rPr>
        <w:t>978-2-35908-206-7</w:t>
      </w:r>
    </w:p>
    <w:p w14:paraId="3CAD4328" w14:textId="729E4DA4" w:rsidR="0069109C" w:rsidRDefault="00F3199C" w:rsidP="00787B3B">
      <w:pPr>
        <w:pStyle w:val="Paragraphedeliste"/>
        <w:numPr>
          <w:ilvl w:val="0"/>
          <w:numId w:val="3"/>
        </w:numPr>
        <w:shd w:val="clear" w:color="auto" w:fill="FFFFFF"/>
        <w:spacing w:after="0"/>
        <w:ind w:left="284" w:hanging="284"/>
        <w:jc w:val="both"/>
        <w:rPr>
          <w:rFonts w:ascii="Tahoma" w:hAnsi="Tahoma" w:cs="Tahoma"/>
          <w:b/>
          <w:bCs/>
          <w:color w:val="222222"/>
        </w:rPr>
      </w:pPr>
      <w:r w:rsidRPr="00F3199C">
        <w:rPr>
          <w:rFonts w:ascii="Tahoma" w:hAnsi="Tahoma" w:cs="Tahoma"/>
          <w:b/>
          <w:bCs/>
          <w:color w:val="222222"/>
        </w:rPr>
        <w:t>Guide imprimé en France sur du papier certifié PEFC</w:t>
      </w:r>
    </w:p>
    <w:p w14:paraId="0BD17144" w14:textId="77777777" w:rsidR="00F20942" w:rsidRDefault="00F20942" w:rsidP="00F20942">
      <w:pPr>
        <w:shd w:val="clear" w:color="auto" w:fill="FFFFFF"/>
        <w:spacing w:after="0"/>
        <w:jc w:val="both"/>
        <w:rPr>
          <w:rFonts w:ascii="Tahoma" w:hAnsi="Tahoma" w:cs="Tahoma"/>
          <w:b/>
          <w:bCs/>
          <w:color w:val="222222"/>
        </w:rPr>
      </w:pPr>
    </w:p>
    <w:p w14:paraId="0437E217" w14:textId="77777777" w:rsidR="00F20942" w:rsidRDefault="00F20942" w:rsidP="00F20942">
      <w:pPr>
        <w:shd w:val="clear" w:color="auto" w:fill="FFFFFF"/>
        <w:spacing w:after="0"/>
        <w:jc w:val="both"/>
        <w:rPr>
          <w:rFonts w:ascii="Tahoma" w:hAnsi="Tahoma" w:cs="Tahoma"/>
          <w:b/>
          <w:bCs/>
          <w:color w:val="222222"/>
        </w:rPr>
      </w:pPr>
    </w:p>
    <w:p w14:paraId="0584BD15" w14:textId="77777777" w:rsidR="00F20942" w:rsidRDefault="00F20942" w:rsidP="00F20942">
      <w:pPr>
        <w:shd w:val="clear" w:color="auto" w:fill="FFFFFF"/>
        <w:spacing w:after="0"/>
        <w:jc w:val="both"/>
        <w:rPr>
          <w:rFonts w:ascii="Tahoma" w:hAnsi="Tahoma" w:cs="Tahoma"/>
          <w:b/>
          <w:bCs/>
          <w:color w:val="222222"/>
        </w:rPr>
      </w:pPr>
    </w:p>
    <w:p w14:paraId="1F06F74C" w14:textId="77777777" w:rsidR="00F20942" w:rsidRDefault="00F20942" w:rsidP="00F20942">
      <w:pPr>
        <w:shd w:val="clear" w:color="auto" w:fill="FFFFFF"/>
        <w:spacing w:after="0"/>
        <w:jc w:val="both"/>
        <w:rPr>
          <w:rFonts w:ascii="Tahoma" w:hAnsi="Tahoma" w:cs="Tahoma"/>
          <w:b/>
          <w:bCs/>
          <w:color w:val="222222"/>
        </w:rPr>
      </w:pPr>
    </w:p>
    <w:p w14:paraId="526ECC3F" w14:textId="77777777" w:rsidR="00F20942" w:rsidRDefault="00F20942" w:rsidP="00F20942">
      <w:pPr>
        <w:shd w:val="clear" w:color="auto" w:fill="FFFFFF"/>
        <w:spacing w:after="0"/>
        <w:jc w:val="both"/>
        <w:rPr>
          <w:rFonts w:ascii="Tahoma" w:hAnsi="Tahoma" w:cs="Tahoma"/>
          <w:b/>
          <w:bCs/>
          <w:color w:val="222222"/>
        </w:rPr>
      </w:pPr>
    </w:p>
    <w:p w14:paraId="629F039C" w14:textId="77777777" w:rsidR="00F20942" w:rsidRPr="00F20942" w:rsidRDefault="00F20942" w:rsidP="00F20942">
      <w:pPr>
        <w:shd w:val="clear" w:color="auto" w:fill="FFFFFF"/>
        <w:spacing w:after="0"/>
        <w:jc w:val="both"/>
        <w:rPr>
          <w:rFonts w:ascii="Tahoma" w:hAnsi="Tahoma" w:cs="Tahoma"/>
          <w:b/>
          <w:bCs/>
          <w:color w:val="222222"/>
        </w:rPr>
      </w:pPr>
    </w:p>
    <w:p w14:paraId="44583897" w14:textId="77777777" w:rsidR="00F3199C" w:rsidRDefault="00F3199C" w:rsidP="00F3199C">
      <w:pPr>
        <w:pStyle w:val="Paragraphedeliste"/>
        <w:shd w:val="clear" w:color="auto" w:fill="FFFFFF"/>
        <w:spacing w:after="0"/>
        <w:ind w:left="284"/>
        <w:jc w:val="both"/>
        <w:rPr>
          <w:rFonts w:ascii="Tahoma" w:hAnsi="Tahoma" w:cs="Tahoma"/>
          <w:b/>
          <w:bCs/>
          <w:color w:val="222222"/>
        </w:rPr>
      </w:pPr>
    </w:p>
    <w:p w14:paraId="59D55CDA" w14:textId="4BE913BE" w:rsidR="00F3199C" w:rsidRDefault="00A01B2F" w:rsidP="00F3199C">
      <w:pPr>
        <w:shd w:val="clear" w:color="auto" w:fill="FFFFFF"/>
        <w:spacing w:after="0"/>
        <w:jc w:val="center"/>
        <w:rPr>
          <w:rFonts w:ascii="Tahoma" w:hAnsi="Tahoma" w:cs="Tahoma"/>
          <w:b/>
          <w:bCs/>
          <w:color w:val="222222"/>
        </w:rPr>
      </w:pPr>
      <w:r>
        <w:rPr>
          <w:rFonts w:ascii="Tahoma" w:hAnsi="Tahoma" w:cs="Tahoma"/>
          <w:b/>
          <w:bCs/>
          <w:noProof/>
          <w:color w:val="222222"/>
        </w:rPr>
        <w:drawing>
          <wp:inline distT="0" distB="0" distL="0" distR="0" wp14:anchorId="0591BE25" wp14:editId="3D2C215A">
            <wp:extent cx="2434179" cy="3717810"/>
            <wp:effectExtent l="0" t="0" r="4445" b="0"/>
            <wp:docPr id="200106699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66994" name="Image 20010669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2373" cy="3745598"/>
                    </a:xfrm>
                    <a:prstGeom prst="rect">
                      <a:avLst/>
                    </a:prstGeom>
                  </pic:spPr>
                </pic:pic>
              </a:graphicData>
            </a:graphic>
          </wp:inline>
        </w:drawing>
      </w:r>
      <w:r>
        <w:rPr>
          <w:rFonts w:ascii="Tahoma" w:hAnsi="Tahoma" w:cs="Tahoma"/>
          <w:b/>
          <w:bCs/>
          <w:color w:val="222222"/>
        </w:rPr>
        <w:t xml:space="preserve">   </w:t>
      </w:r>
      <w:r>
        <w:rPr>
          <w:rFonts w:ascii="Tahoma" w:hAnsi="Tahoma" w:cs="Tahoma"/>
          <w:b/>
          <w:bCs/>
          <w:noProof/>
          <w:color w:val="222222"/>
        </w:rPr>
        <w:drawing>
          <wp:inline distT="0" distB="0" distL="0" distR="0" wp14:anchorId="0E68EA70" wp14:editId="4BE577A7">
            <wp:extent cx="3160434" cy="3718527"/>
            <wp:effectExtent l="0" t="0" r="1905" b="0"/>
            <wp:docPr id="52298129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81295" name="Image 5229812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7438" cy="3750300"/>
                    </a:xfrm>
                    <a:prstGeom prst="rect">
                      <a:avLst/>
                    </a:prstGeom>
                  </pic:spPr>
                </pic:pic>
              </a:graphicData>
            </a:graphic>
          </wp:inline>
        </w:drawing>
      </w:r>
    </w:p>
    <w:p w14:paraId="7880A336" w14:textId="77777777" w:rsidR="00F3199C" w:rsidRPr="00F3199C" w:rsidRDefault="00F3199C" w:rsidP="00F3199C">
      <w:pPr>
        <w:shd w:val="clear" w:color="auto" w:fill="FFFFFF"/>
        <w:spacing w:after="0"/>
        <w:jc w:val="both"/>
        <w:rPr>
          <w:rFonts w:ascii="Tahoma" w:hAnsi="Tahoma" w:cs="Tahoma"/>
          <w:b/>
          <w:bCs/>
          <w:color w:val="222222"/>
        </w:rPr>
      </w:pPr>
    </w:p>
    <w:p w14:paraId="6D14D0CC" w14:textId="77777777" w:rsidR="00F20942" w:rsidRDefault="00F20942" w:rsidP="00787B3B">
      <w:pPr>
        <w:jc w:val="both"/>
        <w:rPr>
          <w:rFonts w:ascii="Tahoma" w:hAnsi="Tahoma" w:cs="Tahoma"/>
          <w:b/>
          <w:bCs/>
          <w:color w:val="4472C4" w:themeColor="accent1"/>
          <w:kern w:val="0"/>
          <w:sz w:val="36"/>
          <w:szCs w:val="36"/>
          <w14:ligatures w14:val="none"/>
        </w:rPr>
      </w:pPr>
    </w:p>
    <w:p w14:paraId="525A9DEE" w14:textId="77777777" w:rsidR="00421034" w:rsidRDefault="00421034" w:rsidP="00787B3B">
      <w:pPr>
        <w:jc w:val="both"/>
        <w:rPr>
          <w:rFonts w:ascii="Tahoma" w:hAnsi="Tahoma" w:cs="Tahoma"/>
          <w:b/>
          <w:bCs/>
          <w:color w:val="C00000"/>
          <w:kern w:val="0"/>
          <w:sz w:val="28"/>
          <w:szCs w:val="28"/>
          <w14:ligatures w14:val="none"/>
        </w:rPr>
      </w:pPr>
    </w:p>
    <w:p w14:paraId="5B25F4C4" w14:textId="612B39F0" w:rsidR="00F3199C" w:rsidRPr="000E1C34" w:rsidRDefault="00A01B2F" w:rsidP="00787B3B">
      <w:pPr>
        <w:jc w:val="both"/>
        <w:rPr>
          <w:rFonts w:ascii="Tahoma" w:hAnsi="Tahoma" w:cs="Tahoma"/>
          <w:b/>
          <w:bCs/>
          <w:color w:val="C00000"/>
          <w:kern w:val="0"/>
          <w:sz w:val="28"/>
          <w:szCs w:val="28"/>
          <w14:ligatures w14:val="none"/>
        </w:rPr>
      </w:pPr>
      <w:r>
        <w:rPr>
          <w:rFonts w:ascii="Tahoma" w:hAnsi="Tahoma" w:cs="Tahoma"/>
          <w:b/>
          <w:bCs/>
          <w:color w:val="C00000"/>
          <w:kern w:val="0"/>
          <w:sz w:val="28"/>
          <w:szCs w:val="28"/>
          <w14:ligatures w14:val="none"/>
        </w:rPr>
        <w:lastRenderedPageBreak/>
        <w:t>L’auteur</w:t>
      </w:r>
    </w:p>
    <w:p w14:paraId="167968AE" w14:textId="40CCA12F" w:rsidR="007A798E" w:rsidRPr="000E1C34" w:rsidRDefault="00AD23A8" w:rsidP="00F3199C">
      <w:pPr>
        <w:jc w:val="both"/>
        <w:rPr>
          <w:rFonts w:ascii="Tahoma" w:hAnsi="Tahoma" w:cs="Tahoma"/>
          <w:b/>
          <w:bCs/>
          <w:kern w:val="0"/>
          <w:sz w:val="24"/>
          <w:szCs w:val="24"/>
          <w14:ligatures w14:val="none"/>
        </w:rPr>
      </w:pPr>
      <w:r w:rsidRPr="00AD23A8">
        <w:rPr>
          <w:rFonts w:ascii="Tahoma" w:hAnsi="Tahoma" w:cs="Tahoma"/>
          <w:b/>
          <w:bCs/>
          <w:kern w:val="0"/>
          <w:sz w:val="24"/>
          <w:szCs w:val="24"/>
          <w14:ligatures w14:val="none"/>
        </w:rPr>
        <w:t>Paul Engel</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5526"/>
      </w:tblGrid>
      <w:tr w:rsidR="00AE1707" w14:paraId="72F93FCA" w14:textId="77777777" w:rsidTr="00B540E2">
        <w:trPr>
          <w:jc w:val="center"/>
        </w:trPr>
        <w:tc>
          <w:tcPr>
            <w:tcW w:w="0" w:type="auto"/>
          </w:tcPr>
          <w:p w14:paraId="7EEED8DC" w14:textId="01019407" w:rsidR="00A6113A" w:rsidRDefault="00AD23A8" w:rsidP="00AD23A8">
            <w:pPr>
              <w:autoSpaceDE w:val="0"/>
              <w:autoSpaceDN w:val="0"/>
              <w:adjustRightInd w:val="0"/>
              <w:jc w:val="both"/>
              <w:rPr>
                <w:rFonts w:ascii="Tahoma" w:hAnsi="Tahoma" w:cs="Tahoma"/>
                <w:kern w:val="0"/>
                <w:sz w:val="18"/>
                <w:szCs w:val="18"/>
              </w:rPr>
            </w:pPr>
            <w:r>
              <w:rPr>
                <w:rFonts w:ascii="Tahoma" w:hAnsi="Tahoma" w:cs="Tahoma"/>
                <w:noProof/>
                <w:kern w:val="0"/>
                <w:sz w:val="18"/>
                <w:szCs w:val="18"/>
              </w:rPr>
              <w:drawing>
                <wp:inline distT="0" distB="0" distL="0" distR="0" wp14:anchorId="34987F60" wp14:editId="04C80CFF">
                  <wp:extent cx="2107096" cy="2107096"/>
                  <wp:effectExtent l="0" t="0" r="7620" b="7620"/>
                  <wp:docPr id="181834263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42639" name="Image 181834263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3110" cy="2113110"/>
                          </a:xfrm>
                          <a:prstGeom prst="rect">
                            <a:avLst/>
                          </a:prstGeom>
                        </pic:spPr>
                      </pic:pic>
                    </a:graphicData>
                  </a:graphic>
                </wp:inline>
              </w:drawing>
            </w:r>
          </w:p>
        </w:tc>
        <w:tc>
          <w:tcPr>
            <w:tcW w:w="0" w:type="auto"/>
          </w:tcPr>
          <w:p w14:paraId="2C026569" w14:textId="419EC455" w:rsidR="00A6113A" w:rsidRPr="00F3199C" w:rsidRDefault="00AD23A8" w:rsidP="00AD23A8">
            <w:pPr>
              <w:autoSpaceDE w:val="0"/>
              <w:autoSpaceDN w:val="0"/>
              <w:adjustRightInd w:val="0"/>
              <w:jc w:val="both"/>
              <w:rPr>
                <w:rFonts w:ascii="Tahoma" w:hAnsi="Tahoma" w:cs="Tahoma"/>
                <w:color w:val="222222"/>
              </w:rPr>
            </w:pPr>
            <w:r w:rsidRPr="00AD23A8">
              <w:rPr>
                <w:rFonts w:ascii="Tahoma" w:hAnsi="Tahoma" w:cs="Tahoma"/>
                <w:color w:val="222222"/>
              </w:rPr>
              <w:t>Devenu</w:t>
            </w:r>
            <w:r>
              <w:rPr>
                <w:rFonts w:ascii="Tahoma" w:hAnsi="Tahoma" w:cs="Tahoma"/>
                <w:color w:val="222222"/>
              </w:rPr>
              <w:t xml:space="preserve"> </w:t>
            </w:r>
            <w:r w:rsidRPr="00AD23A8">
              <w:rPr>
                <w:rFonts w:ascii="Tahoma" w:hAnsi="Tahoma" w:cs="Tahoma"/>
                <w:color w:val="222222"/>
              </w:rPr>
              <w:t>blogueur un peu avant ses 30 ans,</w:t>
            </w:r>
            <w:r>
              <w:rPr>
                <w:rFonts w:ascii="Tahoma" w:hAnsi="Tahoma" w:cs="Tahoma"/>
                <w:color w:val="222222"/>
              </w:rPr>
              <w:t xml:space="preserve"> </w:t>
            </w:r>
            <w:r w:rsidRPr="00AD23A8">
              <w:rPr>
                <w:rFonts w:ascii="Tahoma" w:hAnsi="Tahoma" w:cs="Tahoma"/>
                <w:color w:val="222222"/>
              </w:rPr>
              <w:t>il s’expatrie à Barcelone, ville pour</w:t>
            </w:r>
            <w:r>
              <w:rPr>
                <w:rFonts w:ascii="Tahoma" w:hAnsi="Tahoma" w:cs="Tahoma"/>
                <w:color w:val="222222"/>
              </w:rPr>
              <w:t xml:space="preserve"> </w:t>
            </w:r>
            <w:r w:rsidRPr="00AD23A8">
              <w:rPr>
                <w:rFonts w:ascii="Tahoma" w:hAnsi="Tahoma" w:cs="Tahoma"/>
                <w:color w:val="222222"/>
              </w:rPr>
              <w:t xml:space="preserve">laquelle il a eu un vrai coup de </w:t>
            </w:r>
            <w:r>
              <w:rPr>
                <w:rFonts w:ascii="Tahoma" w:hAnsi="Tahoma" w:cs="Tahoma"/>
                <w:color w:val="222222"/>
              </w:rPr>
              <w:t xml:space="preserve">cœur </w:t>
            </w:r>
            <w:r w:rsidRPr="00AD23A8">
              <w:rPr>
                <w:rFonts w:ascii="Tahoma" w:hAnsi="Tahoma" w:cs="Tahoma"/>
                <w:color w:val="222222"/>
              </w:rPr>
              <w:t>lors de ses nombreux voyages. Auteur</w:t>
            </w:r>
            <w:r>
              <w:rPr>
                <w:rFonts w:ascii="Tahoma" w:hAnsi="Tahoma" w:cs="Tahoma"/>
                <w:color w:val="222222"/>
              </w:rPr>
              <w:t xml:space="preserve"> </w:t>
            </w:r>
            <w:r w:rsidRPr="00AD23A8">
              <w:rPr>
                <w:rFonts w:ascii="Tahoma" w:hAnsi="Tahoma" w:cs="Tahoma"/>
                <w:color w:val="222222"/>
              </w:rPr>
              <w:t>de plusieurs guides sur la capitale</w:t>
            </w:r>
            <w:r>
              <w:rPr>
                <w:rFonts w:ascii="Tahoma" w:hAnsi="Tahoma" w:cs="Tahoma"/>
                <w:color w:val="222222"/>
              </w:rPr>
              <w:t xml:space="preserve"> </w:t>
            </w:r>
            <w:r w:rsidRPr="00AD23A8">
              <w:rPr>
                <w:rFonts w:ascii="Tahoma" w:hAnsi="Tahoma" w:cs="Tahoma"/>
                <w:color w:val="222222"/>
              </w:rPr>
              <w:t>catalane, il a également arpenté</w:t>
            </w:r>
            <w:r>
              <w:rPr>
                <w:rFonts w:ascii="Tahoma" w:hAnsi="Tahoma" w:cs="Tahoma"/>
                <w:color w:val="222222"/>
              </w:rPr>
              <w:t xml:space="preserve"> </w:t>
            </w:r>
            <w:r w:rsidRPr="00AD23A8">
              <w:rPr>
                <w:rFonts w:ascii="Tahoma" w:hAnsi="Tahoma" w:cs="Tahoma"/>
                <w:color w:val="222222"/>
              </w:rPr>
              <w:t>la Catalogne durant plusieurs années,</w:t>
            </w:r>
            <w:r>
              <w:rPr>
                <w:rFonts w:ascii="Tahoma" w:hAnsi="Tahoma" w:cs="Tahoma"/>
                <w:color w:val="222222"/>
              </w:rPr>
              <w:t xml:space="preserve"> </w:t>
            </w:r>
            <w:r w:rsidRPr="00AD23A8">
              <w:rPr>
                <w:rFonts w:ascii="Tahoma" w:hAnsi="Tahoma" w:cs="Tahoma"/>
                <w:color w:val="222222"/>
              </w:rPr>
              <w:t>de la Cerdagne à la Costa Barcelona,</w:t>
            </w:r>
            <w:r>
              <w:rPr>
                <w:rFonts w:ascii="Tahoma" w:hAnsi="Tahoma" w:cs="Tahoma"/>
                <w:color w:val="222222"/>
              </w:rPr>
              <w:t xml:space="preserve"> </w:t>
            </w:r>
            <w:r w:rsidRPr="00AD23A8">
              <w:rPr>
                <w:rFonts w:ascii="Tahoma" w:hAnsi="Tahoma" w:cs="Tahoma"/>
                <w:color w:val="222222"/>
              </w:rPr>
              <w:t>en passant par la Costa Brava ou le</w:t>
            </w:r>
            <w:r>
              <w:rPr>
                <w:rFonts w:ascii="Tahoma" w:hAnsi="Tahoma" w:cs="Tahoma"/>
                <w:color w:val="222222"/>
              </w:rPr>
              <w:t xml:space="preserve"> </w:t>
            </w:r>
            <w:r w:rsidRPr="00AD23A8">
              <w:rPr>
                <w:rFonts w:ascii="Tahoma" w:hAnsi="Tahoma" w:cs="Tahoma"/>
                <w:color w:val="222222"/>
              </w:rPr>
              <w:t>Priorat. En tant qu’auteur, il a rapidement</w:t>
            </w:r>
            <w:r>
              <w:rPr>
                <w:rFonts w:ascii="Tahoma" w:hAnsi="Tahoma" w:cs="Tahoma"/>
                <w:color w:val="222222"/>
              </w:rPr>
              <w:t xml:space="preserve"> </w:t>
            </w:r>
            <w:r w:rsidRPr="00AD23A8">
              <w:rPr>
                <w:rFonts w:ascii="Tahoma" w:hAnsi="Tahoma" w:cs="Tahoma"/>
                <w:color w:val="222222"/>
              </w:rPr>
              <w:t>collaboré avec de nombreux</w:t>
            </w:r>
            <w:r>
              <w:rPr>
                <w:rFonts w:ascii="Tahoma" w:hAnsi="Tahoma" w:cs="Tahoma"/>
                <w:color w:val="222222"/>
              </w:rPr>
              <w:t xml:space="preserve"> </w:t>
            </w:r>
            <w:r w:rsidRPr="00AD23A8">
              <w:rPr>
                <w:rFonts w:ascii="Tahoma" w:hAnsi="Tahoma" w:cs="Tahoma"/>
                <w:color w:val="222222"/>
              </w:rPr>
              <w:t>éditeurs, comme Hachette, Larousse</w:t>
            </w:r>
            <w:r>
              <w:rPr>
                <w:rFonts w:ascii="Tahoma" w:hAnsi="Tahoma" w:cs="Tahoma"/>
                <w:color w:val="222222"/>
              </w:rPr>
              <w:t xml:space="preserve"> </w:t>
            </w:r>
            <w:r w:rsidRPr="00AD23A8">
              <w:rPr>
                <w:rFonts w:ascii="Tahoma" w:hAnsi="Tahoma" w:cs="Tahoma"/>
                <w:color w:val="222222"/>
              </w:rPr>
              <w:t xml:space="preserve">ou </w:t>
            </w:r>
            <w:proofErr w:type="spellStart"/>
            <w:r w:rsidRPr="00AD23A8">
              <w:rPr>
                <w:rFonts w:ascii="Tahoma" w:hAnsi="Tahoma" w:cs="Tahoma"/>
                <w:color w:val="222222"/>
              </w:rPr>
              <w:t>Viatao</w:t>
            </w:r>
            <w:proofErr w:type="spellEnd"/>
            <w:r w:rsidRPr="00AD23A8">
              <w:rPr>
                <w:rFonts w:ascii="Tahoma" w:hAnsi="Tahoma" w:cs="Tahoma"/>
                <w:color w:val="222222"/>
              </w:rPr>
              <w:t>. Il est également le créateur</w:t>
            </w:r>
            <w:r>
              <w:rPr>
                <w:rFonts w:ascii="Tahoma" w:hAnsi="Tahoma" w:cs="Tahoma"/>
                <w:color w:val="222222"/>
              </w:rPr>
              <w:t xml:space="preserve"> </w:t>
            </w:r>
            <w:r w:rsidRPr="00AD23A8">
              <w:rPr>
                <w:rFonts w:ascii="Tahoma" w:hAnsi="Tahoma" w:cs="Tahoma"/>
                <w:color w:val="222222"/>
              </w:rPr>
              <w:t>de la France Baladeuse, un média</w:t>
            </w:r>
            <w:r>
              <w:rPr>
                <w:rFonts w:ascii="Tahoma" w:hAnsi="Tahoma" w:cs="Tahoma"/>
                <w:color w:val="222222"/>
              </w:rPr>
              <w:t xml:space="preserve"> </w:t>
            </w:r>
            <w:r w:rsidRPr="00AD23A8">
              <w:rPr>
                <w:rFonts w:ascii="Tahoma" w:hAnsi="Tahoma" w:cs="Tahoma"/>
                <w:color w:val="222222"/>
              </w:rPr>
              <w:t>mêlant blog et podcast qui invite les</w:t>
            </w:r>
            <w:r>
              <w:rPr>
                <w:rFonts w:ascii="Tahoma" w:hAnsi="Tahoma" w:cs="Tahoma"/>
                <w:color w:val="222222"/>
              </w:rPr>
              <w:t xml:space="preserve"> </w:t>
            </w:r>
            <w:r w:rsidRPr="00AD23A8">
              <w:rPr>
                <w:rFonts w:ascii="Tahoma" w:hAnsi="Tahoma" w:cs="Tahoma"/>
                <w:color w:val="222222"/>
              </w:rPr>
              <w:t>voyageurs à réexplorer leur pays, à</w:t>
            </w:r>
            <w:r>
              <w:rPr>
                <w:rFonts w:ascii="Tahoma" w:hAnsi="Tahoma" w:cs="Tahoma"/>
                <w:color w:val="222222"/>
              </w:rPr>
              <w:t xml:space="preserve"> </w:t>
            </w:r>
            <w:r w:rsidRPr="00AD23A8">
              <w:rPr>
                <w:rFonts w:ascii="Tahoma" w:hAnsi="Tahoma" w:cs="Tahoma"/>
                <w:color w:val="222222"/>
              </w:rPr>
              <w:t>la rencontre de celles et ceux qui façonnent</w:t>
            </w:r>
            <w:r>
              <w:rPr>
                <w:rFonts w:ascii="Tahoma" w:hAnsi="Tahoma" w:cs="Tahoma"/>
                <w:color w:val="222222"/>
              </w:rPr>
              <w:t xml:space="preserve"> </w:t>
            </w:r>
            <w:r w:rsidRPr="00AD23A8">
              <w:rPr>
                <w:rFonts w:ascii="Tahoma" w:hAnsi="Tahoma" w:cs="Tahoma"/>
                <w:color w:val="222222"/>
              </w:rPr>
              <w:t>nos régions.</w:t>
            </w:r>
          </w:p>
        </w:tc>
      </w:tr>
    </w:tbl>
    <w:p w14:paraId="0207EAE1" w14:textId="77777777" w:rsidR="00C42564" w:rsidRDefault="00C42564" w:rsidP="00787B3B">
      <w:pPr>
        <w:jc w:val="both"/>
        <w:rPr>
          <w:rFonts w:ascii="Tahoma" w:hAnsi="Tahoma" w:cs="Tahoma"/>
          <w:b/>
          <w:bCs/>
          <w:color w:val="2B9B98"/>
          <w:sz w:val="24"/>
          <w:szCs w:val="24"/>
        </w:rPr>
      </w:pPr>
    </w:p>
    <w:p w14:paraId="76F4EA1F" w14:textId="77777777" w:rsidR="00421034" w:rsidRDefault="00421034" w:rsidP="00787B3B">
      <w:pPr>
        <w:jc w:val="both"/>
        <w:rPr>
          <w:rFonts w:ascii="Tahoma" w:hAnsi="Tahoma" w:cs="Tahoma"/>
          <w:b/>
          <w:bCs/>
          <w:color w:val="2B9B98"/>
          <w:sz w:val="24"/>
          <w:szCs w:val="24"/>
        </w:rPr>
      </w:pPr>
    </w:p>
    <w:p w14:paraId="743170E3" w14:textId="126D3145" w:rsidR="007A798E" w:rsidRPr="000E1C34" w:rsidRDefault="00995D84" w:rsidP="00787B3B">
      <w:pPr>
        <w:jc w:val="both"/>
        <w:rPr>
          <w:rFonts w:ascii="Tahoma" w:hAnsi="Tahoma" w:cs="Tahoma"/>
          <w:b/>
          <w:bCs/>
          <w:color w:val="C00000"/>
          <w:kern w:val="0"/>
          <w:sz w:val="28"/>
          <w:szCs w:val="28"/>
          <w14:ligatures w14:val="none"/>
        </w:rPr>
      </w:pPr>
      <w:proofErr w:type="spellStart"/>
      <w:r w:rsidRPr="000E1C34">
        <w:rPr>
          <w:rFonts w:ascii="Tahoma" w:hAnsi="Tahoma" w:cs="Tahoma"/>
          <w:b/>
          <w:bCs/>
          <w:color w:val="C00000"/>
          <w:kern w:val="0"/>
          <w:sz w:val="28"/>
          <w:szCs w:val="28"/>
          <w14:ligatures w14:val="none"/>
        </w:rPr>
        <w:t>Viatao</w:t>
      </w:r>
      <w:proofErr w:type="spellEnd"/>
      <w:r w:rsidR="007A798E" w:rsidRPr="000E1C34">
        <w:rPr>
          <w:rFonts w:ascii="Tahoma" w:hAnsi="Tahoma" w:cs="Tahoma"/>
          <w:b/>
          <w:bCs/>
          <w:color w:val="C00000"/>
          <w:kern w:val="0"/>
          <w:sz w:val="28"/>
          <w:szCs w:val="28"/>
          <w14:ligatures w14:val="none"/>
        </w:rPr>
        <w:t>, éditeur engagé</w:t>
      </w:r>
    </w:p>
    <w:p w14:paraId="040E5E80" w14:textId="78018057" w:rsidR="002D1623" w:rsidRPr="00E13FFC" w:rsidRDefault="00A6113A" w:rsidP="008A688A">
      <w:pPr>
        <w:shd w:val="clear" w:color="auto" w:fill="FFFFFF"/>
        <w:spacing w:after="0"/>
        <w:jc w:val="both"/>
        <w:rPr>
          <w:rFonts w:ascii="Tahoma" w:hAnsi="Tahoma" w:cs="Tahoma"/>
          <w:color w:val="222222"/>
        </w:rPr>
      </w:pPr>
      <w:proofErr w:type="spellStart"/>
      <w:r w:rsidRPr="00E13FFC">
        <w:rPr>
          <w:rFonts w:ascii="Tahoma" w:hAnsi="Tahoma" w:cs="Tahoma"/>
          <w:color w:val="222222"/>
        </w:rPr>
        <w:t>Viatao</w:t>
      </w:r>
      <w:proofErr w:type="spellEnd"/>
      <w:r w:rsidRPr="00E13FFC">
        <w:rPr>
          <w:rFonts w:ascii="Tahoma" w:hAnsi="Tahoma" w:cs="Tahoma"/>
          <w:color w:val="222222"/>
        </w:rPr>
        <w:t>, maison d'édition 100 % indépendante depuis 1</w:t>
      </w:r>
      <w:r w:rsidR="00B540E2" w:rsidRPr="00E13FFC">
        <w:rPr>
          <w:rFonts w:ascii="Tahoma" w:hAnsi="Tahoma" w:cs="Tahoma"/>
          <w:color w:val="222222"/>
        </w:rPr>
        <w:t>7</w:t>
      </w:r>
      <w:r w:rsidRPr="00E13FFC">
        <w:rPr>
          <w:rFonts w:ascii="Tahoma" w:hAnsi="Tahoma" w:cs="Tahoma"/>
          <w:color w:val="222222"/>
        </w:rPr>
        <w:t xml:space="preserve"> ans, publie les premiers guides de voyage spécialisés dans le tourisme durable : les Guides Tao</w:t>
      </w:r>
      <w:r w:rsidR="0069109C">
        <w:rPr>
          <w:rFonts w:ascii="Tahoma" w:hAnsi="Tahoma" w:cs="Tahoma"/>
          <w:color w:val="222222"/>
        </w:rPr>
        <w:t>.</w:t>
      </w:r>
    </w:p>
    <w:p w14:paraId="5D01C5FE" w14:textId="77777777" w:rsidR="008A688A" w:rsidRPr="00E13FFC" w:rsidRDefault="008A688A" w:rsidP="008A688A">
      <w:pPr>
        <w:shd w:val="clear" w:color="auto" w:fill="FFFFFF"/>
        <w:spacing w:after="0"/>
        <w:jc w:val="both"/>
        <w:rPr>
          <w:rFonts w:ascii="Tahoma" w:hAnsi="Tahoma" w:cs="Tahoma"/>
          <w:color w:val="222222"/>
        </w:rPr>
      </w:pPr>
    </w:p>
    <w:p w14:paraId="5EEDF7B2" w14:textId="533F2B98" w:rsidR="00A6113A" w:rsidRPr="00E13FFC" w:rsidRDefault="00153341" w:rsidP="00153341">
      <w:pPr>
        <w:shd w:val="clear" w:color="auto" w:fill="FFFFFF"/>
        <w:spacing w:after="240"/>
        <w:jc w:val="both"/>
        <w:rPr>
          <w:rFonts w:ascii="Tahoma" w:hAnsi="Tahoma" w:cs="Tahoma"/>
          <w:color w:val="222222"/>
        </w:rPr>
      </w:pPr>
      <w:r w:rsidRPr="00E13FFC">
        <w:rPr>
          <w:rFonts w:ascii="Tahoma" w:hAnsi="Tahoma" w:cs="Tahoma"/>
          <w:color w:val="222222"/>
        </w:rPr>
        <w:t xml:space="preserve">Les </w:t>
      </w:r>
      <w:r w:rsidR="002D1623" w:rsidRPr="00E13FFC">
        <w:rPr>
          <w:rFonts w:ascii="Tahoma" w:hAnsi="Tahoma" w:cs="Tahoma"/>
          <w:color w:val="222222"/>
        </w:rPr>
        <w:t>Guides Tao propose</w:t>
      </w:r>
      <w:r w:rsidRPr="00E13FFC">
        <w:rPr>
          <w:rFonts w:ascii="Tahoma" w:hAnsi="Tahoma" w:cs="Tahoma"/>
          <w:color w:val="222222"/>
        </w:rPr>
        <w:t xml:space="preserve">nt </w:t>
      </w:r>
      <w:r w:rsidR="002D1623" w:rsidRPr="00E13FFC">
        <w:rPr>
          <w:rFonts w:ascii="Tahoma" w:hAnsi="Tahoma" w:cs="Tahoma"/>
          <w:color w:val="222222"/>
        </w:rPr>
        <w:t>un autre voyage basé sur la proximité, le partage, l'écologie et l’authenticité.</w:t>
      </w:r>
      <w:r w:rsidRPr="00E13FFC">
        <w:rPr>
          <w:rFonts w:ascii="Tahoma" w:hAnsi="Tahoma" w:cs="Tahoma"/>
          <w:color w:val="222222"/>
        </w:rPr>
        <w:t xml:space="preserve"> </w:t>
      </w:r>
      <w:r w:rsidR="002D1623" w:rsidRPr="00E13FFC">
        <w:rPr>
          <w:rFonts w:ascii="Tahoma" w:eastAsia="Times New Roman" w:hAnsi="Tahoma" w:cs="Tahoma"/>
          <w:color w:val="222222"/>
          <w:lang w:eastAsia="fr-FR"/>
        </w:rPr>
        <w:t>Depuis 1</w:t>
      </w:r>
      <w:r w:rsidR="001F6CBB" w:rsidRPr="00E13FFC">
        <w:rPr>
          <w:rFonts w:ascii="Tahoma" w:eastAsia="Times New Roman" w:hAnsi="Tahoma" w:cs="Tahoma"/>
          <w:color w:val="222222"/>
          <w:lang w:eastAsia="fr-FR"/>
        </w:rPr>
        <w:t>7</w:t>
      </w:r>
      <w:r w:rsidR="002D1623" w:rsidRPr="00E13FFC">
        <w:rPr>
          <w:rFonts w:ascii="Tahoma" w:eastAsia="Times New Roman" w:hAnsi="Tahoma" w:cs="Tahoma"/>
          <w:color w:val="222222"/>
          <w:lang w:eastAsia="fr-FR"/>
        </w:rPr>
        <w:t xml:space="preserve"> ans, des</w:t>
      </w:r>
      <w:r w:rsidR="00A6113A" w:rsidRPr="00E13FFC">
        <w:rPr>
          <w:rFonts w:ascii="Tahoma" w:eastAsia="Times New Roman" w:hAnsi="Tahoma" w:cs="Tahoma"/>
          <w:color w:val="222222"/>
          <w:lang w:eastAsia="fr-FR"/>
        </w:rPr>
        <w:t xml:space="preserve"> milliers de lecteurs ont ainsi découvert d'autres façons de voyager ainsi que des adresses écoresponsables et méconnues dans plus de 50 pays ou régions. </w:t>
      </w:r>
    </w:p>
    <w:p w14:paraId="45E7D690" w14:textId="22602182" w:rsidR="002D1623" w:rsidRDefault="00A6113A" w:rsidP="0069109C">
      <w:pPr>
        <w:shd w:val="clear" w:color="auto" w:fill="FFFFFF"/>
        <w:spacing w:after="0"/>
        <w:jc w:val="both"/>
        <w:rPr>
          <w:rFonts w:ascii="Tahoma" w:hAnsi="Tahoma" w:cs="Tahoma"/>
          <w:color w:val="222222"/>
        </w:rPr>
      </w:pPr>
      <w:r w:rsidRPr="00E13FFC">
        <w:rPr>
          <w:rFonts w:ascii="Tahoma" w:hAnsi="Tahoma" w:cs="Tahoma"/>
          <w:color w:val="222222"/>
        </w:rPr>
        <w:t xml:space="preserve">0 greenwashing, 100 % engagé : le tourisme durable est inscrit dans </w:t>
      </w:r>
      <w:r w:rsidR="002D1623" w:rsidRPr="00E13FFC">
        <w:rPr>
          <w:rFonts w:ascii="Tahoma" w:hAnsi="Tahoma" w:cs="Tahoma"/>
          <w:color w:val="222222"/>
        </w:rPr>
        <w:t>l</w:t>
      </w:r>
      <w:r w:rsidRPr="00E13FFC">
        <w:rPr>
          <w:rFonts w:ascii="Tahoma" w:hAnsi="Tahoma" w:cs="Tahoma"/>
          <w:color w:val="222222"/>
        </w:rPr>
        <w:t xml:space="preserve">’ADN de </w:t>
      </w:r>
      <w:proofErr w:type="spellStart"/>
      <w:r w:rsidRPr="00E13FFC">
        <w:rPr>
          <w:rFonts w:ascii="Tahoma" w:hAnsi="Tahoma" w:cs="Tahoma"/>
          <w:color w:val="222222"/>
        </w:rPr>
        <w:t>Viatao</w:t>
      </w:r>
      <w:proofErr w:type="spellEnd"/>
      <w:r w:rsidRPr="00E13FFC">
        <w:rPr>
          <w:rFonts w:ascii="Tahoma" w:hAnsi="Tahoma" w:cs="Tahoma"/>
          <w:color w:val="222222"/>
        </w:rPr>
        <w:t xml:space="preserve"> depuis ses débuts.</w:t>
      </w:r>
      <w:r w:rsidR="0069109C">
        <w:rPr>
          <w:rFonts w:ascii="Tahoma" w:hAnsi="Tahoma" w:cs="Tahoma"/>
          <w:color w:val="222222"/>
        </w:rPr>
        <w:t xml:space="preserve"> </w:t>
      </w:r>
      <w:r w:rsidRPr="00E13FFC">
        <w:rPr>
          <w:rFonts w:ascii="Tahoma" w:hAnsi="Tahoma" w:cs="Tahoma"/>
          <w:color w:val="222222"/>
        </w:rPr>
        <w:t xml:space="preserve">Toutes les adresses sont vérifiées et sélectionnées avec soin par </w:t>
      </w:r>
      <w:r w:rsidR="002D1623" w:rsidRPr="00E13FFC">
        <w:rPr>
          <w:rFonts w:ascii="Tahoma" w:hAnsi="Tahoma" w:cs="Tahoma"/>
          <w:color w:val="222222"/>
        </w:rPr>
        <w:t>des</w:t>
      </w:r>
      <w:r w:rsidRPr="00E13FFC">
        <w:rPr>
          <w:rFonts w:ascii="Tahoma" w:hAnsi="Tahoma" w:cs="Tahoma"/>
          <w:color w:val="222222"/>
        </w:rPr>
        <w:t xml:space="preserve"> auteurs spécialistes du territoire</w:t>
      </w:r>
      <w:r w:rsidR="002D1623" w:rsidRPr="00E13FFC">
        <w:rPr>
          <w:rFonts w:ascii="Tahoma" w:hAnsi="Tahoma" w:cs="Tahoma"/>
          <w:color w:val="222222"/>
        </w:rPr>
        <w:t>, selon trois critères : qualité, respect de l’environnement, bénéfices pour les populations locales sur le plan social, économique et culturel.</w:t>
      </w:r>
    </w:p>
    <w:p w14:paraId="52F35982" w14:textId="77777777" w:rsidR="0069109C" w:rsidRPr="00E13FFC" w:rsidRDefault="0069109C" w:rsidP="0069109C">
      <w:pPr>
        <w:shd w:val="clear" w:color="auto" w:fill="FFFFFF"/>
        <w:spacing w:after="0"/>
        <w:jc w:val="both"/>
        <w:rPr>
          <w:rFonts w:ascii="Tahoma" w:hAnsi="Tahoma" w:cs="Tahoma"/>
          <w:color w:val="222222"/>
        </w:rPr>
      </w:pPr>
    </w:p>
    <w:p w14:paraId="7F7601B3" w14:textId="43D77985" w:rsidR="00A811AD" w:rsidRPr="00E13FFC" w:rsidRDefault="002D1623" w:rsidP="00153341">
      <w:pPr>
        <w:pStyle w:val="Sansinterligne"/>
        <w:rPr>
          <w:rFonts w:ascii="Tahoma" w:hAnsi="Tahoma" w:cs="Tahoma"/>
          <w:b/>
          <w:bCs/>
          <w:color w:val="222222"/>
          <w:kern w:val="2"/>
          <w14:ligatures w14:val="standardContextual"/>
        </w:rPr>
      </w:pPr>
      <w:r w:rsidRPr="00E13FFC">
        <w:rPr>
          <w:rFonts w:ascii="Tahoma" w:hAnsi="Tahoma" w:cs="Tahoma"/>
          <w:b/>
          <w:bCs/>
          <w:color w:val="222222"/>
          <w:kern w:val="2"/>
          <w14:ligatures w14:val="standardContextual"/>
        </w:rPr>
        <w:t>Il existe aujourd’hui</w:t>
      </w:r>
      <w:r w:rsidR="001F6CBB" w:rsidRPr="00E13FFC">
        <w:rPr>
          <w:rFonts w:ascii="Tahoma" w:hAnsi="Tahoma" w:cs="Tahoma"/>
          <w:b/>
          <w:bCs/>
          <w:color w:val="222222"/>
          <w:kern w:val="2"/>
          <w14:ligatures w14:val="standardContextual"/>
        </w:rPr>
        <w:t xml:space="preserve"> une vingtaine de Guides Tao</w:t>
      </w:r>
      <w:r w:rsidR="00A811AD" w:rsidRPr="00E13FFC">
        <w:rPr>
          <w:rFonts w:ascii="Tahoma" w:hAnsi="Tahoma" w:cs="Tahoma"/>
          <w:b/>
          <w:bCs/>
          <w:color w:val="222222"/>
          <w:kern w:val="2"/>
          <w14:ligatures w14:val="standardContextual"/>
        </w:rPr>
        <w:t> :</w:t>
      </w:r>
    </w:p>
    <w:p w14:paraId="567D242F" w14:textId="77777777" w:rsidR="00A811AD" w:rsidRPr="00E13FFC" w:rsidRDefault="00A811AD" w:rsidP="00153341">
      <w:pPr>
        <w:pStyle w:val="Sansinterligne"/>
        <w:numPr>
          <w:ilvl w:val="0"/>
          <w:numId w:val="3"/>
        </w:numPr>
        <w:ind w:left="426"/>
        <w:rPr>
          <w:rFonts w:ascii="Tahoma" w:hAnsi="Tahoma" w:cs="Tahoma"/>
          <w:color w:val="222222"/>
          <w:kern w:val="2"/>
          <w14:ligatures w14:val="standardContextual"/>
        </w:rPr>
      </w:pPr>
      <w:r w:rsidRPr="00E13FFC">
        <w:rPr>
          <w:rFonts w:ascii="Tahoma" w:hAnsi="Tahoma" w:cs="Tahoma"/>
          <w:color w:val="222222"/>
          <w:kern w:val="2"/>
          <w14:ligatures w14:val="standardContextual"/>
        </w:rPr>
        <w:t>Des guides transversaux en grand format : Guide Tao France, Guide Tao Europe – sans avion…</w:t>
      </w:r>
    </w:p>
    <w:p w14:paraId="33BAC2F4" w14:textId="094E91B4" w:rsidR="00A811AD" w:rsidRPr="00E13FFC" w:rsidRDefault="00A811AD" w:rsidP="004470A2">
      <w:pPr>
        <w:pStyle w:val="Paragraphedeliste"/>
        <w:numPr>
          <w:ilvl w:val="0"/>
          <w:numId w:val="2"/>
        </w:numPr>
        <w:shd w:val="clear" w:color="auto" w:fill="FFFFFF"/>
        <w:spacing w:after="240"/>
        <w:ind w:left="426"/>
        <w:jc w:val="both"/>
        <w:rPr>
          <w:rFonts w:ascii="Tahoma" w:hAnsi="Tahoma" w:cs="Tahoma"/>
          <w:color w:val="222222"/>
        </w:rPr>
      </w:pPr>
      <w:r w:rsidRPr="00E13FFC">
        <w:rPr>
          <w:rFonts w:ascii="Tahoma" w:hAnsi="Tahoma" w:cs="Tahoma"/>
          <w:color w:val="222222"/>
        </w:rPr>
        <w:t>Des guides destination en format poche :</w:t>
      </w:r>
      <w:r w:rsidR="005B1824">
        <w:rPr>
          <w:rFonts w:ascii="Tahoma" w:hAnsi="Tahoma" w:cs="Tahoma"/>
          <w:color w:val="222222"/>
        </w:rPr>
        <w:t xml:space="preserve"> Guide Tao Corse,</w:t>
      </w:r>
      <w:r w:rsidRPr="00E13FFC">
        <w:rPr>
          <w:rFonts w:ascii="Tahoma" w:hAnsi="Tahoma" w:cs="Tahoma"/>
          <w:color w:val="222222"/>
        </w:rPr>
        <w:t xml:space="preserve"> </w:t>
      </w:r>
      <w:r w:rsidR="000E1C34">
        <w:rPr>
          <w:rFonts w:ascii="Tahoma" w:hAnsi="Tahoma" w:cs="Tahoma"/>
          <w:color w:val="222222"/>
        </w:rPr>
        <w:t xml:space="preserve">Guide Tao Lyon et sa métropole, </w:t>
      </w:r>
      <w:r w:rsidR="00153341" w:rsidRPr="00E13FFC">
        <w:rPr>
          <w:rFonts w:ascii="Tahoma" w:hAnsi="Tahoma" w:cs="Tahoma"/>
          <w:color w:val="222222"/>
        </w:rPr>
        <w:t xml:space="preserve">Guide Tao </w:t>
      </w:r>
      <w:r w:rsidR="000E1C34">
        <w:rPr>
          <w:rFonts w:ascii="Tahoma" w:hAnsi="Tahoma" w:cs="Tahoma"/>
          <w:color w:val="222222"/>
        </w:rPr>
        <w:t>Charentes,</w:t>
      </w:r>
      <w:r w:rsidR="00153341" w:rsidRPr="00E13FFC">
        <w:rPr>
          <w:rFonts w:ascii="Tahoma" w:hAnsi="Tahoma" w:cs="Tahoma"/>
          <w:color w:val="222222"/>
        </w:rPr>
        <w:t xml:space="preserve"> </w:t>
      </w:r>
      <w:r w:rsidRPr="00E13FFC">
        <w:rPr>
          <w:rFonts w:ascii="Tahoma" w:hAnsi="Tahoma" w:cs="Tahoma"/>
          <w:color w:val="222222"/>
        </w:rPr>
        <w:t xml:space="preserve">Guide Tao </w:t>
      </w:r>
      <w:r w:rsidR="00AD23A8">
        <w:rPr>
          <w:rFonts w:ascii="Tahoma" w:hAnsi="Tahoma" w:cs="Tahoma"/>
          <w:color w:val="222222"/>
        </w:rPr>
        <w:t>Drôme-Ardèche</w:t>
      </w:r>
      <w:r w:rsidR="000E1C34">
        <w:rPr>
          <w:rFonts w:ascii="Tahoma" w:hAnsi="Tahoma" w:cs="Tahoma"/>
          <w:color w:val="222222"/>
        </w:rPr>
        <w:t xml:space="preserve">, </w:t>
      </w:r>
      <w:r w:rsidR="00E13FFC" w:rsidRPr="00E13FFC">
        <w:rPr>
          <w:rFonts w:ascii="Tahoma" w:hAnsi="Tahoma" w:cs="Tahoma"/>
          <w:color w:val="222222"/>
        </w:rPr>
        <w:t>Guide Tao Belgique</w:t>
      </w:r>
      <w:r w:rsidR="008A688A" w:rsidRPr="00E13FFC">
        <w:rPr>
          <w:rFonts w:ascii="Tahoma" w:hAnsi="Tahoma" w:cs="Tahoma"/>
          <w:color w:val="222222"/>
        </w:rPr>
        <w:t>…</w:t>
      </w:r>
    </w:p>
    <w:p w14:paraId="45EE3941" w14:textId="04CA6B4F" w:rsidR="007A798E" w:rsidRDefault="007A798E" w:rsidP="007A798E">
      <w:pPr>
        <w:shd w:val="clear" w:color="auto" w:fill="FFFFFF"/>
        <w:spacing w:after="0"/>
        <w:jc w:val="center"/>
        <w:rPr>
          <w:rFonts w:ascii="Tahoma" w:hAnsi="Tahoma" w:cs="Tahoma"/>
          <w:color w:val="222222"/>
          <w:sz w:val="20"/>
          <w:szCs w:val="20"/>
        </w:rPr>
      </w:pPr>
      <w:r w:rsidRPr="00820DE2">
        <w:rPr>
          <w:rFonts w:ascii="Tahoma" w:hAnsi="Tahoma" w:cs="Tahoma"/>
          <w:noProof/>
          <w:color w:val="222222"/>
          <w:sz w:val="20"/>
          <w:szCs w:val="20"/>
        </w:rPr>
        <w:drawing>
          <wp:inline distT="0" distB="0" distL="0" distR="0" wp14:anchorId="0E3B2995" wp14:editId="407FC6A6">
            <wp:extent cx="1700534" cy="747539"/>
            <wp:effectExtent l="0" t="0" r="0" b="0"/>
            <wp:docPr id="9" name="Image 9"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clipart&#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6813" cy="772279"/>
                    </a:xfrm>
                    <a:prstGeom prst="rect">
                      <a:avLst/>
                    </a:prstGeom>
                  </pic:spPr>
                </pic:pic>
              </a:graphicData>
            </a:graphic>
          </wp:inline>
        </w:drawing>
      </w:r>
      <w:r w:rsidRPr="00820DE2">
        <w:rPr>
          <w:rFonts w:ascii="Tahoma" w:hAnsi="Tahoma" w:cs="Tahoma"/>
          <w:color w:val="222222"/>
          <w:sz w:val="20"/>
          <w:szCs w:val="20"/>
        </w:rPr>
        <w:t xml:space="preserve">         </w:t>
      </w:r>
    </w:p>
    <w:p w14:paraId="2B72ABD3" w14:textId="77777777" w:rsidR="00F20942" w:rsidRDefault="00F20942" w:rsidP="007A798E">
      <w:pPr>
        <w:shd w:val="clear" w:color="auto" w:fill="FFFFFF"/>
        <w:spacing w:after="0"/>
        <w:jc w:val="center"/>
        <w:rPr>
          <w:rFonts w:ascii="Tahoma" w:hAnsi="Tahoma" w:cs="Tahoma"/>
          <w:color w:val="222222"/>
          <w:sz w:val="20"/>
          <w:szCs w:val="20"/>
        </w:rPr>
      </w:pPr>
    </w:p>
    <w:p w14:paraId="699BC547" w14:textId="77777777" w:rsidR="00F20942" w:rsidRPr="00820DE2" w:rsidRDefault="00F20942" w:rsidP="007A798E">
      <w:pPr>
        <w:shd w:val="clear" w:color="auto" w:fill="FFFFFF"/>
        <w:spacing w:after="0"/>
        <w:jc w:val="center"/>
        <w:rPr>
          <w:rFonts w:ascii="Tahoma" w:hAnsi="Tahoma" w:cs="Tahoma"/>
          <w:color w:val="222222"/>
          <w:sz w:val="20"/>
          <w:szCs w:val="20"/>
        </w:rPr>
      </w:pPr>
    </w:p>
    <w:p w14:paraId="6C374CBE" w14:textId="77777777" w:rsidR="00995D84" w:rsidRPr="00820DE2" w:rsidRDefault="00995D84" w:rsidP="007A798E">
      <w:pPr>
        <w:shd w:val="clear" w:color="auto" w:fill="FFFFFF"/>
        <w:spacing w:after="0"/>
        <w:rPr>
          <w:rFonts w:ascii="Tahoma" w:hAnsi="Tahoma" w:cs="Tahoma"/>
          <w:color w:val="222222"/>
          <w:sz w:val="20"/>
          <w:szCs w:val="20"/>
        </w:rPr>
      </w:pPr>
    </w:p>
    <w:p w14:paraId="2B984C4F" w14:textId="77777777" w:rsidR="00995D84" w:rsidRPr="00E13FFC" w:rsidRDefault="00995D84" w:rsidP="00995D84">
      <w:pPr>
        <w:rPr>
          <w:rFonts w:ascii="Tahoma" w:hAnsi="Tahoma" w:cs="Tahoma"/>
          <w:color w:val="CCCCCC"/>
        </w:rPr>
      </w:pPr>
      <w:r w:rsidRPr="00E13FFC">
        <w:rPr>
          <w:rFonts w:ascii="Tahoma" w:hAnsi="Tahoma" w:cs="Tahoma"/>
          <w:b/>
          <w:bCs/>
        </w:rPr>
        <w:t>Site internet</w:t>
      </w:r>
      <w:r w:rsidRPr="00E13FFC">
        <w:rPr>
          <w:rFonts w:ascii="Tahoma" w:hAnsi="Tahoma" w:cs="Tahoma"/>
        </w:rPr>
        <w:t xml:space="preserve"> : </w:t>
      </w:r>
      <w:hyperlink r:id="rId14" w:history="1">
        <w:r w:rsidRPr="00E13FFC">
          <w:rPr>
            <w:rStyle w:val="Lienhypertexte"/>
            <w:rFonts w:ascii="Tahoma" w:hAnsi="Tahoma" w:cs="Tahoma"/>
          </w:rPr>
          <w:t>www.guidestao.com</w:t>
        </w:r>
      </w:hyperlink>
    </w:p>
    <w:p w14:paraId="0CB4468C" w14:textId="77777777" w:rsidR="00995D84" w:rsidRPr="00E13FFC" w:rsidRDefault="00995D84" w:rsidP="00995D84">
      <w:pPr>
        <w:pStyle w:val="Sansinterligne"/>
        <w:rPr>
          <w:rFonts w:ascii="Tahoma" w:hAnsi="Tahoma" w:cs="Tahoma"/>
          <w:b/>
          <w:bCs/>
        </w:rPr>
      </w:pPr>
      <w:r w:rsidRPr="00E13FFC">
        <w:rPr>
          <w:rFonts w:ascii="Tahoma" w:hAnsi="Tahoma" w:cs="Tahoma"/>
          <w:b/>
          <w:bCs/>
        </w:rPr>
        <w:t>Sur les réseaux sociaux :</w:t>
      </w:r>
    </w:p>
    <w:p w14:paraId="7B032626" w14:textId="60D46F94" w:rsidR="00995D84" w:rsidRPr="00494507" w:rsidRDefault="00995D84" w:rsidP="00995D84">
      <w:pPr>
        <w:pStyle w:val="Sansinterligne"/>
        <w:rPr>
          <w:rFonts w:ascii="Tahoma" w:hAnsi="Tahoma" w:cs="Tahoma"/>
          <w:lang w:val="en-GB"/>
        </w:rPr>
      </w:pPr>
      <w:r w:rsidRPr="00E13FFC">
        <w:rPr>
          <w:rFonts w:ascii="Tahoma" w:hAnsi="Tahoma" w:cs="Tahoma"/>
          <w:noProof/>
          <w:sz w:val="24"/>
          <w:szCs w:val="24"/>
        </w:rPr>
        <w:drawing>
          <wp:inline distT="0" distB="0" distL="0" distR="0" wp14:anchorId="3E51E3B7" wp14:editId="567FE854">
            <wp:extent cx="139700" cy="139700"/>
            <wp:effectExtent l="0" t="0" r="0" b="0"/>
            <wp:docPr id="15" name="Image 1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a:hlinkClick r:id="rId15"/>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pic:spPr>
                </pic:pic>
              </a:graphicData>
            </a:graphic>
          </wp:inline>
        </w:drawing>
      </w:r>
      <w:r w:rsidRPr="00494507">
        <w:rPr>
          <w:rFonts w:ascii="Tahoma" w:hAnsi="Tahoma" w:cs="Tahoma"/>
          <w:lang w:val="en-GB"/>
        </w:rPr>
        <w:t xml:space="preserve"> </w:t>
      </w:r>
      <w:hyperlink r:id="rId17" w:history="1">
        <w:r w:rsidRPr="00494507">
          <w:rPr>
            <w:rStyle w:val="Lienhypertexte"/>
            <w:rFonts w:ascii="Tahoma" w:hAnsi="Tahoma" w:cs="Tahoma"/>
            <w:lang w:val="en-GB"/>
          </w:rPr>
          <w:t>Facebook </w:t>
        </w:r>
      </w:hyperlink>
      <w:r w:rsidRPr="00494507">
        <w:rPr>
          <w:rFonts w:ascii="Tahoma" w:hAnsi="Tahoma" w:cs="Tahoma"/>
          <w:lang w:val="en-GB"/>
        </w:rPr>
        <w:t xml:space="preserve"> : @guides.tao </w:t>
      </w:r>
    </w:p>
    <w:p w14:paraId="58C3BF2A" w14:textId="00F4AEAB" w:rsidR="00787B3B" w:rsidRPr="00494507" w:rsidRDefault="00787B3B" w:rsidP="00C42564">
      <w:pPr>
        <w:pStyle w:val="Sansinterligne"/>
        <w:rPr>
          <w:rFonts w:ascii="Tahoma" w:hAnsi="Tahoma" w:cs="Tahoma"/>
          <w:lang w:val="en-GB"/>
        </w:rPr>
      </w:pPr>
      <w:hyperlink r:id="rId18" w:history="1">
        <w:hyperlink r:id="rId19" w:history="1">
          <w:r>
            <w:rPr>
              <w:rFonts w:ascii="Tahoma" w:hAnsi="Tahoma" w:cs="Tahoma"/>
              <w:noProof/>
              <w:sz w:val="24"/>
              <w:szCs w:val="24"/>
              <w14:ligatures w14:val="standardContextual"/>
            </w:rPr>
            <w:pict w14:anchorId="76403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5" type="#_x0000_t75" alt="Logo Instagram PNG transparents - StickPNG" href="https://www.instagram.com/visitjapanfr/?hl=fr" style="width:12pt;height:12pt;visibility:visible;mso-wrap-style:square;mso-width-percent:0;mso-height-percent:0;mso-width-percent:0;mso-height-percent:0" o:button="t">
                <v:fill o:detectmouseclick="t"/>
                <v:imagedata r:id="rId20" o:title="Logo Instagram PNG transparents - StickPNG"/>
              </v:shape>
            </w:pict>
          </w:r>
        </w:hyperlink>
      </w:hyperlink>
      <w:r w:rsidR="00995D84" w:rsidRPr="00494507">
        <w:rPr>
          <w:rFonts w:ascii="Tahoma" w:hAnsi="Tahoma" w:cs="Tahoma"/>
          <w:sz w:val="24"/>
          <w:szCs w:val="24"/>
          <w:lang w:val="en-GB"/>
        </w:rPr>
        <w:t xml:space="preserve"> </w:t>
      </w:r>
      <w:hyperlink r:id="rId21" w:tgtFrame="_blank" w:history="1">
        <w:r w:rsidR="00995D84" w:rsidRPr="00494507">
          <w:rPr>
            <w:rStyle w:val="Lienhypertexte"/>
            <w:rFonts w:ascii="Tahoma" w:hAnsi="Tahoma" w:cs="Tahoma"/>
            <w:lang w:val="en-GB"/>
          </w:rPr>
          <w:t>Instagram </w:t>
        </w:r>
      </w:hyperlink>
      <w:r w:rsidR="00995D84" w:rsidRPr="00494507">
        <w:rPr>
          <w:rFonts w:ascii="Tahoma" w:hAnsi="Tahoma" w:cs="Tahoma"/>
          <w:lang w:val="en-GB"/>
        </w:rPr>
        <w:t>: @guides.tao</w:t>
      </w:r>
      <w:bookmarkStart w:id="0" w:name="_Hlk133245411"/>
    </w:p>
    <w:p w14:paraId="580E4046" w14:textId="77777777" w:rsidR="00421034" w:rsidRDefault="00421034" w:rsidP="0069109C">
      <w:pPr>
        <w:jc w:val="both"/>
        <w:rPr>
          <w:rFonts w:ascii="Tahoma" w:hAnsi="Tahoma" w:cs="Tahoma"/>
          <w:b/>
          <w:bCs/>
          <w:color w:val="C00000"/>
          <w:kern w:val="0"/>
          <w:sz w:val="28"/>
          <w:szCs w:val="28"/>
          <w:lang w:val="en-GB"/>
          <w14:ligatures w14:val="none"/>
        </w:rPr>
      </w:pPr>
    </w:p>
    <w:p w14:paraId="4A1AB3E4" w14:textId="2CC68CA4" w:rsidR="00934601" w:rsidRPr="00454CA7" w:rsidRDefault="00A811AD" w:rsidP="0069109C">
      <w:pPr>
        <w:jc w:val="both"/>
        <w:rPr>
          <w:rFonts w:ascii="Tahoma" w:hAnsi="Tahoma" w:cs="Tahoma"/>
          <w:b/>
          <w:bCs/>
          <w:color w:val="C00000"/>
          <w:kern w:val="0"/>
          <w:sz w:val="28"/>
          <w:szCs w:val="28"/>
          <w14:ligatures w14:val="none"/>
        </w:rPr>
      </w:pPr>
      <w:r w:rsidRPr="00454CA7">
        <w:rPr>
          <w:rFonts w:ascii="Tahoma" w:hAnsi="Tahoma" w:cs="Tahoma"/>
          <w:b/>
          <w:bCs/>
          <w:color w:val="C00000"/>
          <w:kern w:val="0"/>
          <w:sz w:val="28"/>
          <w:szCs w:val="28"/>
          <w14:ligatures w14:val="none"/>
        </w:rPr>
        <w:lastRenderedPageBreak/>
        <w:t>Partenaire</w:t>
      </w:r>
    </w:p>
    <w:p w14:paraId="66C2FC07" w14:textId="6509DAA1" w:rsidR="008A688A" w:rsidRPr="00421034" w:rsidRDefault="004470A2" w:rsidP="00E6587D">
      <w:pPr>
        <w:shd w:val="clear" w:color="auto" w:fill="FFFFFF"/>
        <w:spacing w:after="0"/>
        <w:jc w:val="both"/>
        <w:rPr>
          <w:rFonts w:ascii="Tahoma" w:hAnsi="Tahoma" w:cs="Tahoma"/>
          <w:kern w:val="0"/>
          <w14:ligatures w14:val="none"/>
        </w:rPr>
      </w:pPr>
      <w:r w:rsidRPr="00421034">
        <w:rPr>
          <w:rFonts w:ascii="Tahoma" w:hAnsi="Tahoma" w:cs="Tahoma"/>
          <w:kern w:val="0"/>
          <w14:ligatures w14:val="none"/>
        </w:rPr>
        <w:t xml:space="preserve">Le Guide Tao </w:t>
      </w:r>
      <w:r w:rsidR="00AD23A8" w:rsidRPr="00421034">
        <w:rPr>
          <w:rFonts w:ascii="Tahoma" w:hAnsi="Tahoma" w:cs="Tahoma"/>
          <w:kern w:val="0"/>
          <w14:ligatures w14:val="none"/>
        </w:rPr>
        <w:t>Catalogne</w:t>
      </w:r>
      <w:r w:rsidR="00A811AD" w:rsidRPr="00421034">
        <w:rPr>
          <w:rFonts w:ascii="Tahoma" w:hAnsi="Tahoma" w:cs="Tahoma"/>
          <w:kern w:val="0"/>
          <w14:ligatures w14:val="none"/>
        </w:rPr>
        <w:t xml:space="preserve"> a été réalisé </w:t>
      </w:r>
      <w:r w:rsidR="005B1824" w:rsidRPr="00421034">
        <w:rPr>
          <w:rFonts w:ascii="Tahoma" w:hAnsi="Tahoma" w:cs="Tahoma"/>
          <w:kern w:val="0"/>
          <w14:ligatures w14:val="none"/>
        </w:rPr>
        <w:t xml:space="preserve">en partenariat et </w:t>
      </w:r>
      <w:r w:rsidR="00A811AD" w:rsidRPr="00421034">
        <w:rPr>
          <w:rFonts w:ascii="Tahoma" w:hAnsi="Tahoma" w:cs="Tahoma"/>
          <w:kern w:val="0"/>
          <w14:ligatures w14:val="none"/>
        </w:rPr>
        <w:t>avec le soutien </w:t>
      </w:r>
      <w:bookmarkEnd w:id="0"/>
      <w:r w:rsidR="00AD23A8" w:rsidRPr="00421034">
        <w:rPr>
          <w:rFonts w:ascii="Tahoma" w:hAnsi="Tahoma" w:cs="Tahoma"/>
          <w:kern w:val="0"/>
          <w14:ligatures w14:val="none"/>
        </w:rPr>
        <w:t xml:space="preserve">de </w:t>
      </w:r>
      <w:r w:rsidR="008F6FE8" w:rsidRPr="00421034">
        <w:rPr>
          <w:rFonts w:ascii="Tahoma" w:hAnsi="Tahoma" w:cs="Tahoma"/>
          <w:kern w:val="0"/>
          <w14:ligatures w14:val="none"/>
        </w:rPr>
        <w:t>Tourisme de la Catalogne.</w:t>
      </w:r>
    </w:p>
    <w:p w14:paraId="64DCA2B1" w14:textId="4C214E58" w:rsidR="0044352B" w:rsidRPr="00421034" w:rsidRDefault="00AA5288" w:rsidP="00E6587D">
      <w:pPr>
        <w:shd w:val="clear" w:color="auto" w:fill="FFFFFF"/>
        <w:spacing w:after="0"/>
        <w:jc w:val="both"/>
        <w:rPr>
          <w:rFonts w:ascii="Tahoma" w:hAnsi="Tahoma" w:cs="Tahoma"/>
          <w:kern w:val="0"/>
          <w14:ligatures w14:val="none"/>
        </w:rPr>
      </w:pPr>
      <w:hyperlink r:id="rId22" w:history="1">
        <w:r w:rsidRPr="00421034">
          <w:rPr>
            <w:rStyle w:val="Lienhypertexte"/>
            <w:rFonts w:ascii="Tahoma" w:hAnsi="Tahoma" w:cs="Tahoma"/>
            <w:kern w:val="0"/>
            <w14:ligatures w14:val="none"/>
          </w:rPr>
          <w:t>www.instagram.com/catalunyaexperience_fr/</w:t>
        </w:r>
      </w:hyperlink>
    </w:p>
    <w:p w14:paraId="27569A06" w14:textId="711C6F02" w:rsidR="00AA5288" w:rsidRPr="00421034" w:rsidRDefault="00AA5288" w:rsidP="00E6587D">
      <w:pPr>
        <w:shd w:val="clear" w:color="auto" w:fill="FFFFFF"/>
        <w:spacing w:after="0"/>
        <w:jc w:val="both"/>
        <w:rPr>
          <w:rFonts w:ascii="Tahoma" w:hAnsi="Tahoma" w:cs="Tahoma"/>
          <w:kern w:val="0"/>
          <w14:ligatures w14:val="none"/>
        </w:rPr>
      </w:pPr>
      <w:hyperlink r:id="rId23" w:history="1">
        <w:r w:rsidRPr="00421034">
          <w:rPr>
            <w:rStyle w:val="Lienhypertexte"/>
            <w:rFonts w:ascii="Tahoma" w:hAnsi="Tahoma" w:cs="Tahoma"/>
            <w:kern w:val="0"/>
            <w14:ligatures w14:val="none"/>
          </w:rPr>
          <w:t>www.facebook.com/catalunyaexperience.fr</w:t>
        </w:r>
      </w:hyperlink>
    </w:p>
    <w:p w14:paraId="7F6EC985" w14:textId="46DDE430" w:rsidR="00AA5288" w:rsidRDefault="00AA5288" w:rsidP="00E6587D">
      <w:pPr>
        <w:shd w:val="clear" w:color="auto" w:fill="FFFFFF"/>
        <w:spacing w:after="0"/>
        <w:jc w:val="both"/>
        <w:rPr>
          <w:rFonts w:ascii="Tahoma" w:hAnsi="Tahoma" w:cs="Tahoma"/>
          <w:kern w:val="0"/>
          <w14:ligatures w14:val="none"/>
        </w:rPr>
      </w:pPr>
      <w:hyperlink r:id="rId24" w:history="1">
        <w:r w:rsidRPr="00421034">
          <w:rPr>
            <w:rStyle w:val="Lienhypertexte"/>
            <w:rFonts w:ascii="Tahoma" w:hAnsi="Tahoma" w:cs="Tahoma"/>
            <w:kern w:val="0"/>
            <w14:ligatures w14:val="none"/>
          </w:rPr>
          <w:t>www.catalunya.com/fr</w:t>
        </w:r>
      </w:hyperlink>
      <w:r>
        <w:rPr>
          <w:rFonts w:ascii="Tahoma" w:hAnsi="Tahoma" w:cs="Tahoma"/>
          <w:kern w:val="0"/>
          <w14:ligatures w14:val="none"/>
        </w:rPr>
        <w:t xml:space="preserve"> </w:t>
      </w:r>
    </w:p>
    <w:p w14:paraId="4EFBEBB4" w14:textId="77777777" w:rsidR="00AA5288" w:rsidRPr="00AF3A5B" w:rsidRDefault="00AA5288" w:rsidP="00E6587D">
      <w:pPr>
        <w:shd w:val="clear" w:color="auto" w:fill="FFFFFF"/>
        <w:spacing w:after="0"/>
        <w:jc w:val="both"/>
        <w:rPr>
          <w:rFonts w:ascii="Tahoma" w:hAnsi="Tahoma" w:cs="Tahoma"/>
          <w:kern w:val="0"/>
          <w14:ligatures w14:val="none"/>
        </w:rPr>
      </w:pPr>
    </w:p>
    <w:p w14:paraId="6EC7EE66" w14:textId="25D5C2EA" w:rsidR="00E6587D" w:rsidRPr="00E6587D" w:rsidRDefault="00E6587D" w:rsidP="000E1C34">
      <w:pPr>
        <w:shd w:val="clear" w:color="auto" w:fill="FFFFFF"/>
        <w:spacing w:after="0"/>
        <w:rPr>
          <w:rFonts w:ascii="Tahoma" w:hAnsi="Tahoma" w:cs="Tahoma"/>
          <w:kern w:val="0"/>
          <w:sz w:val="20"/>
          <w:szCs w:val="20"/>
          <w14:ligatures w14:val="none"/>
        </w:rPr>
      </w:pPr>
    </w:p>
    <w:p w14:paraId="00D1D9A7" w14:textId="29C472D4" w:rsidR="00182E5B" w:rsidRDefault="00AD23A8" w:rsidP="00AD23A8">
      <w:pPr>
        <w:shd w:val="clear" w:color="auto" w:fill="FFFFFF"/>
        <w:spacing w:after="0"/>
        <w:jc w:val="center"/>
        <w:rPr>
          <w:rFonts w:ascii="Tahoma" w:eastAsia="Times New Roman" w:hAnsi="Tahoma" w:cs="Tahoma"/>
          <w:b/>
          <w:bCs/>
          <w:color w:val="2B9B98"/>
          <w:sz w:val="28"/>
          <w:szCs w:val="28"/>
          <w:lang w:eastAsia="fr-FR"/>
        </w:rPr>
      </w:pPr>
      <w:r>
        <w:rPr>
          <w:rFonts w:ascii="Tahoma" w:eastAsia="Times New Roman" w:hAnsi="Tahoma" w:cs="Tahoma"/>
          <w:b/>
          <w:bCs/>
          <w:noProof/>
          <w:color w:val="2B9B98"/>
          <w:sz w:val="28"/>
          <w:szCs w:val="28"/>
          <w:lang w:eastAsia="fr-FR"/>
        </w:rPr>
        <w:drawing>
          <wp:inline distT="0" distB="0" distL="0" distR="0" wp14:anchorId="7075F885" wp14:editId="7621ABC8">
            <wp:extent cx="2153478" cy="1304383"/>
            <wp:effectExtent l="0" t="0" r="0" b="0"/>
            <wp:docPr id="186111708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17087" name="Image 186111708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61060" cy="1308975"/>
                    </a:xfrm>
                    <a:prstGeom prst="rect">
                      <a:avLst/>
                    </a:prstGeom>
                  </pic:spPr>
                </pic:pic>
              </a:graphicData>
            </a:graphic>
          </wp:inline>
        </w:drawing>
      </w:r>
    </w:p>
    <w:p w14:paraId="36AEEBFD" w14:textId="77777777" w:rsidR="00AD23A8" w:rsidRDefault="00AD23A8" w:rsidP="00AD23A8">
      <w:pPr>
        <w:shd w:val="clear" w:color="auto" w:fill="FFFFFF"/>
        <w:spacing w:after="0"/>
        <w:jc w:val="center"/>
        <w:rPr>
          <w:rFonts w:ascii="Tahoma" w:eastAsia="Times New Roman" w:hAnsi="Tahoma" w:cs="Tahoma"/>
          <w:b/>
          <w:bCs/>
          <w:color w:val="2B9B98"/>
          <w:sz w:val="28"/>
          <w:szCs w:val="28"/>
          <w:lang w:eastAsia="fr-FR"/>
        </w:rPr>
      </w:pPr>
    </w:p>
    <w:p w14:paraId="27ADE6BA" w14:textId="77777777" w:rsidR="00F20942" w:rsidRDefault="00F20942" w:rsidP="00C518BC">
      <w:pPr>
        <w:jc w:val="both"/>
        <w:rPr>
          <w:rFonts w:ascii="Tahoma" w:hAnsi="Tahoma" w:cs="Tahoma"/>
          <w:b/>
          <w:bCs/>
          <w:color w:val="C00000"/>
          <w:kern w:val="0"/>
          <w:sz w:val="28"/>
          <w:szCs w:val="28"/>
          <w14:ligatures w14:val="none"/>
        </w:rPr>
      </w:pPr>
    </w:p>
    <w:p w14:paraId="2556FF9E" w14:textId="77777777" w:rsidR="00F20942" w:rsidRDefault="00F20942" w:rsidP="00C518BC">
      <w:pPr>
        <w:jc w:val="both"/>
        <w:rPr>
          <w:rFonts w:ascii="Tahoma" w:hAnsi="Tahoma" w:cs="Tahoma"/>
          <w:b/>
          <w:bCs/>
          <w:color w:val="C00000"/>
          <w:kern w:val="0"/>
          <w:sz w:val="28"/>
          <w:szCs w:val="28"/>
          <w14:ligatures w14:val="none"/>
        </w:rPr>
      </w:pPr>
    </w:p>
    <w:p w14:paraId="0C421D56" w14:textId="557930EE" w:rsidR="008A688A" w:rsidRPr="00C518BC" w:rsidRDefault="007A798E" w:rsidP="00C518BC">
      <w:pPr>
        <w:jc w:val="both"/>
        <w:rPr>
          <w:rFonts w:ascii="Tahoma" w:hAnsi="Tahoma" w:cs="Tahoma"/>
          <w:b/>
          <w:bCs/>
          <w:color w:val="C00000"/>
          <w:kern w:val="0"/>
          <w:sz w:val="28"/>
          <w:szCs w:val="28"/>
          <w14:ligatures w14:val="none"/>
        </w:rPr>
      </w:pPr>
      <w:r w:rsidRPr="000E1C34">
        <w:rPr>
          <w:rFonts w:ascii="Tahoma" w:hAnsi="Tahoma" w:cs="Tahoma"/>
          <w:b/>
          <w:bCs/>
          <w:color w:val="C00000"/>
          <w:kern w:val="0"/>
          <w:sz w:val="28"/>
          <w:szCs w:val="28"/>
          <w14:ligatures w14:val="none"/>
        </w:rPr>
        <w:t>Contact presse</w:t>
      </w:r>
      <w:r w:rsidR="008A688A" w:rsidRPr="000E1C34">
        <w:rPr>
          <w:rFonts w:ascii="Tahoma" w:hAnsi="Tahoma" w:cs="Tahoma"/>
          <w:b/>
          <w:bCs/>
          <w:color w:val="C00000"/>
          <w:kern w:val="0"/>
          <w:sz w:val="28"/>
          <w:szCs w:val="28"/>
          <w14:ligatures w14:val="none"/>
        </w:rPr>
        <w:t xml:space="preserve"> et visuels</w:t>
      </w:r>
    </w:p>
    <w:p w14:paraId="6A0C37D4" w14:textId="439057AA" w:rsidR="00AD23A8" w:rsidRDefault="00AD23A8" w:rsidP="00995D84">
      <w:pPr>
        <w:pStyle w:val="Paragraphedeliste"/>
        <w:numPr>
          <w:ilvl w:val="0"/>
          <w:numId w:val="3"/>
        </w:numPr>
        <w:ind w:left="426"/>
        <w:rPr>
          <w:rFonts w:ascii="Tahoma" w:hAnsi="Tahoma" w:cs="Tahoma"/>
        </w:rPr>
      </w:pPr>
      <w:r w:rsidRPr="00AD23A8">
        <w:rPr>
          <w:rFonts w:ascii="Tahoma" w:hAnsi="Tahoma" w:cs="Tahoma"/>
          <w:b/>
          <w:bCs/>
        </w:rPr>
        <w:t>Paul Engel</w:t>
      </w:r>
      <w:r>
        <w:rPr>
          <w:rFonts w:ascii="Tahoma" w:hAnsi="Tahoma" w:cs="Tahoma"/>
        </w:rPr>
        <w:t xml:space="preserve">, auteur du Guide Tao Catalogne : </w:t>
      </w:r>
      <w:hyperlink r:id="rId26" w:history="1">
        <w:r w:rsidRPr="00631E4A">
          <w:rPr>
            <w:rStyle w:val="Lienhypertexte"/>
            <w:rFonts w:ascii="Tahoma" w:hAnsi="Tahoma" w:cs="Tahoma"/>
          </w:rPr>
          <w:t>pol.engel@gmail.com</w:t>
        </w:r>
      </w:hyperlink>
      <w:r>
        <w:rPr>
          <w:rFonts w:ascii="Tahoma" w:hAnsi="Tahoma" w:cs="Tahoma"/>
        </w:rPr>
        <w:t xml:space="preserve"> / </w:t>
      </w:r>
      <w:r w:rsidRPr="00AD23A8">
        <w:rPr>
          <w:rFonts w:ascii="Tahoma" w:hAnsi="Tahoma" w:cs="Tahoma"/>
        </w:rPr>
        <w:t>06</w:t>
      </w:r>
      <w:r>
        <w:rPr>
          <w:rFonts w:ascii="Tahoma" w:hAnsi="Tahoma" w:cs="Tahoma"/>
        </w:rPr>
        <w:t xml:space="preserve"> </w:t>
      </w:r>
      <w:r w:rsidRPr="00AD23A8">
        <w:rPr>
          <w:rFonts w:ascii="Tahoma" w:hAnsi="Tahoma" w:cs="Tahoma"/>
        </w:rPr>
        <w:t>60</w:t>
      </w:r>
      <w:r>
        <w:rPr>
          <w:rFonts w:ascii="Tahoma" w:hAnsi="Tahoma" w:cs="Tahoma"/>
        </w:rPr>
        <w:t xml:space="preserve"> </w:t>
      </w:r>
      <w:r w:rsidRPr="00AD23A8">
        <w:rPr>
          <w:rFonts w:ascii="Tahoma" w:hAnsi="Tahoma" w:cs="Tahoma"/>
        </w:rPr>
        <w:t>74</w:t>
      </w:r>
      <w:r>
        <w:rPr>
          <w:rFonts w:ascii="Tahoma" w:hAnsi="Tahoma" w:cs="Tahoma"/>
        </w:rPr>
        <w:t xml:space="preserve"> </w:t>
      </w:r>
      <w:r w:rsidRPr="00AD23A8">
        <w:rPr>
          <w:rFonts w:ascii="Tahoma" w:hAnsi="Tahoma" w:cs="Tahoma"/>
        </w:rPr>
        <w:t>49</w:t>
      </w:r>
      <w:r>
        <w:rPr>
          <w:rFonts w:ascii="Tahoma" w:hAnsi="Tahoma" w:cs="Tahoma"/>
        </w:rPr>
        <w:t xml:space="preserve"> </w:t>
      </w:r>
      <w:r w:rsidRPr="00AD23A8">
        <w:rPr>
          <w:rFonts w:ascii="Tahoma" w:hAnsi="Tahoma" w:cs="Tahoma"/>
        </w:rPr>
        <w:t>28</w:t>
      </w:r>
    </w:p>
    <w:p w14:paraId="2DF6F4FF" w14:textId="77777777" w:rsidR="00AD23A8" w:rsidRPr="00AD23A8" w:rsidRDefault="00AD23A8" w:rsidP="00AD23A8">
      <w:pPr>
        <w:pStyle w:val="Paragraphedeliste"/>
        <w:ind w:left="426"/>
        <w:rPr>
          <w:rFonts w:ascii="Tahoma" w:hAnsi="Tahoma" w:cs="Tahoma"/>
        </w:rPr>
      </w:pPr>
    </w:p>
    <w:p w14:paraId="2DAC8645" w14:textId="6FA00C7E" w:rsidR="00995D84" w:rsidRPr="00E13FFC" w:rsidRDefault="007A798E" w:rsidP="00995D84">
      <w:pPr>
        <w:pStyle w:val="Paragraphedeliste"/>
        <w:numPr>
          <w:ilvl w:val="0"/>
          <w:numId w:val="3"/>
        </w:numPr>
        <w:ind w:left="426"/>
        <w:rPr>
          <w:rFonts w:ascii="Tahoma" w:hAnsi="Tahoma" w:cs="Tahoma"/>
        </w:rPr>
      </w:pPr>
      <w:r w:rsidRPr="00E13FFC">
        <w:rPr>
          <w:rFonts w:ascii="Tahoma" w:hAnsi="Tahoma" w:cs="Tahoma"/>
          <w:b/>
          <w:bCs/>
        </w:rPr>
        <w:t>Nicolas Breton</w:t>
      </w:r>
      <w:r w:rsidRPr="00E13FFC">
        <w:rPr>
          <w:rFonts w:ascii="Tahoma" w:hAnsi="Tahoma" w:cs="Tahoma"/>
        </w:rPr>
        <w:t xml:space="preserve">, </w:t>
      </w:r>
      <w:r w:rsidR="004470A2" w:rsidRPr="00E13FFC">
        <w:rPr>
          <w:rFonts w:ascii="Tahoma" w:hAnsi="Tahoma" w:cs="Tahoma"/>
        </w:rPr>
        <w:t>r</w:t>
      </w:r>
      <w:r w:rsidRPr="00E13FFC">
        <w:rPr>
          <w:rFonts w:ascii="Tahoma" w:hAnsi="Tahoma" w:cs="Tahoma"/>
        </w:rPr>
        <w:t xml:space="preserve">esponsable </w:t>
      </w:r>
      <w:r w:rsidR="002E442B" w:rsidRPr="00E13FFC">
        <w:rPr>
          <w:rFonts w:ascii="Tahoma" w:hAnsi="Tahoma" w:cs="Tahoma"/>
        </w:rPr>
        <w:t>communication</w:t>
      </w:r>
      <w:r w:rsidRPr="00E13FFC">
        <w:rPr>
          <w:rFonts w:ascii="Tahoma" w:hAnsi="Tahoma" w:cs="Tahoma"/>
        </w:rPr>
        <w:t xml:space="preserve"> des Guides Tao : </w:t>
      </w:r>
    </w:p>
    <w:p w14:paraId="066967CB" w14:textId="5E27DA60" w:rsidR="00C42564" w:rsidRDefault="00995D84" w:rsidP="00C42564">
      <w:pPr>
        <w:pStyle w:val="Paragraphedeliste"/>
        <w:ind w:left="426"/>
        <w:rPr>
          <w:rFonts w:ascii="Tahoma" w:hAnsi="Tahoma" w:cs="Tahoma"/>
        </w:rPr>
      </w:pPr>
      <w:hyperlink r:id="rId27" w:history="1">
        <w:r w:rsidRPr="00E13FFC">
          <w:rPr>
            <w:rStyle w:val="Lienhypertexte"/>
            <w:rFonts w:ascii="Tahoma" w:hAnsi="Tahoma" w:cs="Tahoma"/>
          </w:rPr>
          <w:t>nicolas@viatao.com</w:t>
        </w:r>
      </w:hyperlink>
      <w:r w:rsidR="007A798E" w:rsidRPr="00E13FFC">
        <w:rPr>
          <w:rFonts w:ascii="Tahoma" w:hAnsi="Tahoma" w:cs="Tahoma"/>
        </w:rPr>
        <w:t xml:space="preserve"> / </w:t>
      </w:r>
      <w:r w:rsidRPr="00E13FFC">
        <w:rPr>
          <w:rFonts w:ascii="Tahoma" w:hAnsi="Tahoma" w:cs="Tahoma"/>
        </w:rPr>
        <w:t>0</w:t>
      </w:r>
      <w:r w:rsidR="007A798E" w:rsidRPr="00E13FFC">
        <w:rPr>
          <w:rFonts w:ascii="Tahoma" w:hAnsi="Tahoma" w:cs="Tahoma"/>
        </w:rPr>
        <w:t>6</w:t>
      </w:r>
      <w:r w:rsidRPr="00E13FFC">
        <w:rPr>
          <w:rFonts w:ascii="Tahoma" w:hAnsi="Tahoma" w:cs="Tahoma"/>
        </w:rPr>
        <w:t xml:space="preserve"> </w:t>
      </w:r>
      <w:r w:rsidR="007A798E" w:rsidRPr="00E13FFC">
        <w:rPr>
          <w:rFonts w:ascii="Tahoma" w:hAnsi="Tahoma" w:cs="Tahoma"/>
        </w:rPr>
        <w:t>27 53 50 14</w:t>
      </w:r>
    </w:p>
    <w:p w14:paraId="00D1D5E5" w14:textId="77777777" w:rsidR="00C42564" w:rsidRPr="00C42564" w:rsidRDefault="00C42564" w:rsidP="00C42564">
      <w:pPr>
        <w:pStyle w:val="Paragraphedeliste"/>
        <w:ind w:left="426"/>
        <w:rPr>
          <w:rFonts w:ascii="Tahoma" w:hAnsi="Tahoma" w:cs="Tahoma"/>
        </w:rPr>
      </w:pPr>
    </w:p>
    <w:p w14:paraId="401630B3" w14:textId="495329DA" w:rsidR="00E13FFC" w:rsidRPr="001A0F2A" w:rsidRDefault="008A688A" w:rsidP="00C42564">
      <w:pPr>
        <w:pStyle w:val="Paragraphedeliste"/>
        <w:numPr>
          <w:ilvl w:val="0"/>
          <w:numId w:val="3"/>
        </w:numPr>
        <w:ind w:left="426"/>
        <w:rPr>
          <w:rFonts w:ascii="Tahoma" w:hAnsi="Tahoma" w:cs="Tahoma"/>
        </w:rPr>
      </w:pPr>
      <w:r w:rsidRPr="00C42564">
        <w:rPr>
          <w:rFonts w:ascii="Tahoma" w:hAnsi="Tahoma" w:cs="Tahoma"/>
          <w:b/>
          <w:bCs/>
        </w:rPr>
        <w:t>Vous trouverez les visuels</w:t>
      </w:r>
      <w:r w:rsidRPr="00C42564">
        <w:rPr>
          <w:rFonts w:ascii="Tahoma" w:hAnsi="Tahoma" w:cs="Tahoma"/>
        </w:rPr>
        <w:t xml:space="preserve"> (photo de couverture, photo de</w:t>
      </w:r>
      <w:r w:rsidR="00C518BC">
        <w:rPr>
          <w:rFonts w:ascii="Tahoma" w:hAnsi="Tahoma" w:cs="Tahoma"/>
        </w:rPr>
        <w:t xml:space="preserve">s </w:t>
      </w:r>
      <w:r w:rsidRPr="00C42564">
        <w:rPr>
          <w:rFonts w:ascii="Tahoma" w:hAnsi="Tahoma" w:cs="Tahoma"/>
        </w:rPr>
        <w:t>auteur</w:t>
      </w:r>
      <w:r w:rsidR="00C518BC">
        <w:rPr>
          <w:rFonts w:ascii="Tahoma" w:hAnsi="Tahoma" w:cs="Tahoma"/>
        </w:rPr>
        <w:t>es, extraits</w:t>
      </w:r>
      <w:r w:rsidRPr="00C42564">
        <w:rPr>
          <w:rFonts w:ascii="Tahoma" w:hAnsi="Tahoma" w:cs="Tahoma"/>
        </w:rPr>
        <w:t xml:space="preserve">…) </w:t>
      </w:r>
      <w:hyperlink r:id="rId28" w:history="1">
        <w:r w:rsidRPr="001A0F2A">
          <w:rPr>
            <w:rStyle w:val="Lienhypertexte"/>
            <w:rFonts w:ascii="Tahoma" w:hAnsi="Tahoma" w:cs="Tahoma"/>
            <w:b/>
            <w:bCs/>
          </w:rPr>
          <w:t>sur ce lien</w:t>
        </w:r>
      </w:hyperlink>
    </w:p>
    <w:p w14:paraId="06C8298E" w14:textId="0261F49F" w:rsidR="000E1C34" w:rsidRPr="000E1C34" w:rsidRDefault="000E1C34" w:rsidP="000E1C34">
      <w:pPr>
        <w:pStyle w:val="Paragraphedeliste"/>
        <w:ind w:left="426"/>
        <w:rPr>
          <w:rFonts w:ascii="Tahoma" w:hAnsi="Tahoma" w:cs="Tahoma"/>
        </w:rPr>
      </w:pPr>
    </w:p>
    <w:p w14:paraId="1264B507" w14:textId="27E1B8D1" w:rsidR="00B540E2" w:rsidRPr="00E13FFC" w:rsidRDefault="000E6B7F" w:rsidP="00E13FFC">
      <w:pPr>
        <w:rPr>
          <w:rFonts w:ascii="Tahoma" w:hAnsi="Tahoma" w:cs="Tahoma"/>
        </w:rPr>
      </w:pPr>
      <w:r w:rsidRPr="00E13FFC">
        <w:rPr>
          <w:rFonts w:ascii="Tahoma" w:hAnsi="Tahoma" w:cs="Tahoma"/>
        </w:rPr>
        <w:t>Si vous souhaitez recevoir le guide</w:t>
      </w:r>
      <w:r w:rsidR="00E13FFC" w:rsidRPr="00E13FFC">
        <w:rPr>
          <w:rFonts w:ascii="Tahoma" w:hAnsi="Tahoma" w:cs="Tahoma"/>
        </w:rPr>
        <w:t xml:space="preserve"> en version papier ou numérique</w:t>
      </w:r>
      <w:r w:rsidR="00377AE1" w:rsidRPr="00E13FFC">
        <w:rPr>
          <w:rFonts w:ascii="Tahoma" w:hAnsi="Tahoma" w:cs="Tahoma"/>
        </w:rPr>
        <w:t>,</w:t>
      </w:r>
      <w:r w:rsidRPr="00E13FFC">
        <w:rPr>
          <w:rFonts w:ascii="Tahoma" w:hAnsi="Tahoma" w:cs="Tahoma"/>
        </w:rPr>
        <w:t xml:space="preserve"> merci de nous faire la demande. </w:t>
      </w:r>
    </w:p>
    <w:p w14:paraId="32F2616C" w14:textId="77777777" w:rsidR="00B540E2" w:rsidRPr="00E13FFC" w:rsidRDefault="00B540E2" w:rsidP="00153341">
      <w:pPr>
        <w:pStyle w:val="Sansinterligne"/>
        <w:rPr>
          <w:rFonts w:ascii="Tahoma" w:hAnsi="Tahoma" w:cs="Tahoma"/>
          <w:b/>
          <w:bCs/>
        </w:rPr>
      </w:pPr>
    </w:p>
    <w:sectPr w:rsidR="00B540E2" w:rsidRPr="00E13FFC" w:rsidSect="00421034">
      <w:headerReference w:type="default" r:id="rId29"/>
      <w:pgSz w:w="11906" w:h="16838"/>
      <w:pgMar w:top="1134" w:right="1417" w:bottom="56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D9120" w14:textId="77777777" w:rsidR="008C4E0D" w:rsidRDefault="008C4E0D" w:rsidP="000403DE">
      <w:pPr>
        <w:spacing w:after="0" w:line="240" w:lineRule="auto"/>
      </w:pPr>
      <w:r>
        <w:separator/>
      </w:r>
    </w:p>
  </w:endnote>
  <w:endnote w:type="continuationSeparator" w:id="0">
    <w:p w14:paraId="5125D456" w14:textId="77777777" w:rsidR="008C4E0D" w:rsidRDefault="008C4E0D" w:rsidP="00040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ubik">
    <w:altName w:val="Rubik"/>
    <w:charset w:val="00"/>
    <w:family w:val="auto"/>
    <w:pitch w:val="variable"/>
    <w:sig w:usb0="00000A07" w:usb1="40000001" w:usb2="00000000" w:usb3="00000000" w:csb0="000000B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2040" w14:textId="77777777" w:rsidR="008C4E0D" w:rsidRDefault="008C4E0D" w:rsidP="000403DE">
      <w:pPr>
        <w:spacing w:after="0" w:line="240" w:lineRule="auto"/>
      </w:pPr>
      <w:r>
        <w:separator/>
      </w:r>
    </w:p>
  </w:footnote>
  <w:footnote w:type="continuationSeparator" w:id="0">
    <w:p w14:paraId="4C97404A" w14:textId="77777777" w:rsidR="008C4E0D" w:rsidRDefault="008C4E0D" w:rsidP="00040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D241" w14:textId="09CD7C62" w:rsidR="008806C4" w:rsidRPr="008806C4" w:rsidRDefault="008806C4" w:rsidP="008806C4">
    <w:pPr>
      <w:pStyle w:val="En-tte"/>
      <w:jc w:val="right"/>
    </w:pPr>
    <w:r>
      <w:rPr>
        <w:rFonts w:ascii="Tahoma" w:hAnsi="Tahoma" w:cs="Tahoma"/>
        <w:i/>
        <w:iCs/>
        <w:noProof/>
        <w:sz w:val="20"/>
        <w:szCs w:val="20"/>
      </w:rPr>
      <w:drawing>
        <wp:inline distT="0" distB="0" distL="0" distR="0" wp14:anchorId="2B29772C" wp14:editId="70CD95F8">
          <wp:extent cx="1555750" cy="683899"/>
          <wp:effectExtent l="0" t="0" r="0" b="0"/>
          <wp:docPr id="1635556676" name="Image 3"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88944" name="Image 3" descr="Une image contenant logo&#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2712" cy="7001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424D"/>
    <w:multiLevelType w:val="multilevel"/>
    <w:tmpl w:val="A116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D23DE"/>
    <w:multiLevelType w:val="hybridMultilevel"/>
    <w:tmpl w:val="513E26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6F341F"/>
    <w:multiLevelType w:val="hybridMultilevel"/>
    <w:tmpl w:val="780CF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104654"/>
    <w:multiLevelType w:val="hybridMultilevel"/>
    <w:tmpl w:val="23F02450"/>
    <w:lvl w:ilvl="0" w:tplc="14068712">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4D1D5E"/>
    <w:multiLevelType w:val="hybridMultilevel"/>
    <w:tmpl w:val="445A98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572071"/>
    <w:multiLevelType w:val="hybridMultilevel"/>
    <w:tmpl w:val="C51A33D0"/>
    <w:lvl w:ilvl="0" w:tplc="9E86E410">
      <w:start w:val="6"/>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15:restartNumberingAfterBreak="0">
    <w:nsid w:val="156C7E99"/>
    <w:multiLevelType w:val="multilevel"/>
    <w:tmpl w:val="EF1A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205D"/>
    <w:multiLevelType w:val="multilevel"/>
    <w:tmpl w:val="8460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81DB1"/>
    <w:multiLevelType w:val="hybridMultilevel"/>
    <w:tmpl w:val="4D90DEEA"/>
    <w:lvl w:ilvl="0" w:tplc="EA069AE2">
      <w:start w:val="6"/>
      <w:numFmt w:val="bullet"/>
      <w:lvlText w:val="-"/>
      <w:lvlJc w:val="left"/>
      <w:pPr>
        <w:ind w:left="644" w:hanging="360"/>
      </w:pPr>
      <w:rPr>
        <w:rFonts w:ascii="Tahoma" w:eastAsiaTheme="minorHAnsi" w:hAnsi="Tahoma" w:cs="Tahoma"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173B6751"/>
    <w:multiLevelType w:val="hybridMultilevel"/>
    <w:tmpl w:val="F11AFE36"/>
    <w:lvl w:ilvl="0" w:tplc="0756EC8A">
      <w:start w:val="6"/>
      <w:numFmt w:val="bullet"/>
      <w:lvlText w:val="-"/>
      <w:lvlJc w:val="left"/>
      <w:pPr>
        <w:ind w:left="1068" w:hanging="360"/>
      </w:pPr>
      <w:rPr>
        <w:rFonts w:ascii="Segoe UI Symbol" w:eastAsiaTheme="minorHAnsi" w:hAnsi="Segoe UI Symbol" w:cs="Segoe UI Symbol" w:hint="default"/>
        <w:b/>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190626FE"/>
    <w:multiLevelType w:val="hybridMultilevel"/>
    <w:tmpl w:val="00FE4944"/>
    <w:lvl w:ilvl="0" w:tplc="F90C00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6277A0"/>
    <w:multiLevelType w:val="hybridMultilevel"/>
    <w:tmpl w:val="7E6681A2"/>
    <w:lvl w:ilvl="0" w:tplc="7FD2F974">
      <w:numFmt w:val="bullet"/>
      <w:lvlText w:val="-"/>
      <w:lvlJc w:val="left"/>
      <w:pPr>
        <w:ind w:left="720" w:hanging="360"/>
      </w:pPr>
      <w:rPr>
        <w:rFonts w:ascii="Tahoma" w:eastAsiaTheme="minorHAnsi" w:hAnsi="Tahoma" w:cs="Tahoma" w:hint="default"/>
        <w:b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6642F3"/>
    <w:multiLevelType w:val="hybridMultilevel"/>
    <w:tmpl w:val="F12A6B5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CB4A1A"/>
    <w:multiLevelType w:val="hybridMultilevel"/>
    <w:tmpl w:val="D9869B82"/>
    <w:lvl w:ilvl="0" w:tplc="BBDA157E">
      <w:start w:val="4"/>
      <w:numFmt w:val="bullet"/>
      <w:lvlText w:val="-"/>
      <w:lvlJc w:val="left"/>
      <w:pPr>
        <w:ind w:left="1080" w:hanging="360"/>
      </w:pPr>
      <w:rPr>
        <w:rFonts w:ascii="Tahoma" w:eastAsiaTheme="minorHAnsi"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21F3BC7"/>
    <w:multiLevelType w:val="multilevel"/>
    <w:tmpl w:val="0C4E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B04471"/>
    <w:multiLevelType w:val="hybridMultilevel"/>
    <w:tmpl w:val="0A5CC5C8"/>
    <w:lvl w:ilvl="0" w:tplc="0756EC8A">
      <w:start w:val="6"/>
      <w:numFmt w:val="bullet"/>
      <w:lvlText w:val="-"/>
      <w:lvlJc w:val="left"/>
      <w:pPr>
        <w:ind w:left="720" w:hanging="360"/>
      </w:pPr>
      <w:rPr>
        <w:rFonts w:ascii="Segoe UI Symbol" w:eastAsiaTheme="minorHAnsi" w:hAnsi="Segoe UI Symbol" w:cs="Segoe UI 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EC4246"/>
    <w:multiLevelType w:val="hybridMultilevel"/>
    <w:tmpl w:val="E070E5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9A2F23"/>
    <w:multiLevelType w:val="multilevel"/>
    <w:tmpl w:val="0B60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AA6744"/>
    <w:multiLevelType w:val="hybridMultilevel"/>
    <w:tmpl w:val="C73E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A878B4"/>
    <w:multiLevelType w:val="multilevel"/>
    <w:tmpl w:val="BAB4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6366F1"/>
    <w:multiLevelType w:val="multilevel"/>
    <w:tmpl w:val="F1F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B22AFB"/>
    <w:multiLevelType w:val="hybridMultilevel"/>
    <w:tmpl w:val="AAF4BEC4"/>
    <w:lvl w:ilvl="0" w:tplc="040C0001">
      <w:start w:val="1"/>
      <w:numFmt w:val="bullet"/>
      <w:lvlText w:val=""/>
      <w:lvlJc w:val="left"/>
      <w:pPr>
        <w:ind w:left="1068" w:hanging="360"/>
      </w:pPr>
      <w:rPr>
        <w:rFonts w:ascii="Symbol" w:hAnsi="Symbol"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3D565001"/>
    <w:multiLevelType w:val="hybridMultilevel"/>
    <w:tmpl w:val="F482EB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B763F8"/>
    <w:multiLevelType w:val="multilevel"/>
    <w:tmpl w:val="D77A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F659E6"/>
    <w:multiLevelType w:val="hybridMultilevel"/>
    <w:tmpl w:val="36E65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58424CE"/>
    <w:multiLevelType w:val="multilevel"/>
    <w:tmpl w:val="4998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D24AAD"/>
    <w:multiLevelType w:val="hybridMultilevel"/>
    <w:tmpl w:val="3E2A5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36122B"/>
    <w:multiLevelType w:val="hybridMultilevel"/>
    <w:tmpl w:val="9094FC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12031B"/>
    <w:multiLevelType w:val="hybridMultilevel"/>
    <w:tmpl w:val="6E924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9A25F4"/>
    <w:multiLevelType w:val="multilevel"/>
    <w:tmpl w:val="6A8C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5C2A92"/>
    <w:multiLevelType w:val="hybridMultilevel"/>
    <w:tmpl w:val="DFE4B5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1D3D0F"/>
    <w:multiLevelType w:val="multilevel"/>
    <w:tmpl w:val="4304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987627"/>
    <w:multiLevelType w:val="hybridMultilevel"/>
    <w:tmpl w:val="85AA30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A7C1F23"/>
    <w:multiLevelType w:val="hybridMultilevel"/>
    <w:tmpl w:val="148A5C80"/>
    <w:lvl w:ilvl="0" w:tplc="0756EC8A">
      <w:start w:val="6"/>
      <w:numFmt w:val="bullet"/>
      <w:lvlText w:val="-"/>
      <w:lvlJc w:val="left"/>
      <w:pPr>
        <w:ind w:left="1068" w:hanging="360"/>
      </w:pPr>
      <w:rPr>
        <w:rFonts w:ascii="Segoe UI Symbol" w:eastAsiaTheme="minorHAnsi" w:hAnsi="Segoe UI Symbol" w:cs="Segoe UI Symbol" w:hint="default"/>
        <w:b/>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15:restartNumberingAfterBreak="0">
    <w:nsid w:val="5B7E38A7"/>
    <w:multiLevelType w:val="multilevel"/>
    <w:tmpl w:val="3F5C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8471BC"/>
    <w:multiLevelType w:val="hybridMultilevel"/>
    <w:tmpl w:val="4FF0229A"/>
    <w:lvl w:ilvl="0" w:tplc="DDA48BA2">
      <w:numFmt w:val="bullet"/>
      <w:lvlText w:val="-"/>
      <w:lvlJc w:val="left"/>
      <w:pPr>
        <w:ind w:left="1080" w:hanging="360"/>
      </w:pPr>
      <w:rPr>
        <w:rFonts w:ascii="Tahoma" w:eastAsiaTheme="minorHAnsi"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62F06B87"/>
    <w:multiLevelType w:val="multilevel"/>
    <w:tmpl w:val="E290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E5254C"/>
    <w:multiLevelType w:val="hybridMultilevel"/>
    <w:tmpl w:val="12B28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7A68C5"/>
    <w:multiLevelType w:val="multilevel"/>
    <w:tmpl w:val="5C30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894068"/>
    <w:multiLevelType w:val="multilevel"/>
    <w:tmpl w:val="5260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8F03B3"/>
    <w:multiLevelType w:val="hybridMultilevel"/>
    <w:tmpl w:val="148224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5B10B6"/>
    <w:multiLevelType w:val="multilevel"/>
    <w:tmpl w:val="7430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617894"/>
    <w:multiLevelType w:val="multilevel"/>
    <w:tmpl w:val="4C6C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380ED9"/>
    <w:multiLevelType w:val="hybridMultilevel"/>
    <w:tmpl w:val="7EE6A1AA"/>
    <w:lvl w:ilvl="0" w:tplc="C8A020A4">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65F7C47"/>
    <w:multiLevelType w:val="multilevel"/>
    <w:tmpl w:val="E2F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4D1728"/>
    <w:multiLevelType w:val="multilevel"/>
    <w:tmpl w:val="0098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2200260">
    <w:abstractNumId w:val="12"/>
  </w:num>
  <w:num w:numId="2" w16cid:durableId="2090882542">
    <w:abstractNumId w:val="21"/>
  </w:num>
  <w:num w:numId="3" w16cid:durableId="1133527270">
    <w:abstractNumId w:val="40"/>
  </w:num>
  <w:num w:numId="4" w16cid:durableId="1990594823">
    <w:abstractNumId w:val="8"/>
  </w:num>
  <w:num w:numId="5" w16cid:durableId="1724478602">
    <w:abstractNumId w:val="27"/>
  </w:num>
  <w:num w:numId="6" w16cid:durableId="543904950">
    <w:abstractNumId w:val="4"/>
  </w:num>
  <w:num w:numId="7" w16cid:durableId="334650409">
    <w:abstractNumId w:val="5"/>
  </w:num>
  <w:num w:numId="8" w16cid:durableId="136577417">
    <w:abstractNumId w:val="15"/>
  </w:num>
  <w:num w:numId="9" w16cid:durableId="1764914248">
    <w:abstractNumId w:val="30"/>
  </w:num>
  <w:num w:numId="10" w16cid:durableId="245455715">
    <w:abstractNumId w:val="39"/>
  </w:num>
  <w:num w:numId="11" w16cid:durableId="317196643">
    <w:abstractNumId w:val="16"/>
  </w:num>
  <w:num w:numId="12" w16cid:durableId="805897614">
    <w:abstractNumId w:val="0"/>
  </w:num>
  <w:num w:numId="13" w16cid:durableId="975573479">
    <w:abstractNumId w:val="10"/>
  </w:num>
  <w:num w:numId="14" w16cid:durableId="1146239263">
    <w:abstractNumId w:val="2"/>
  </w:num>
  <w:num w:numId="15" w16cid:durableId="714428342">
    <w:abstractNumId w:val="26"/>
  </w:num>
  <w:num w:numId="16" w16cid:durableId="643587180">
    <w:abstractNumId w:val="37"/>
  </w:num>
  <w:num w:numId="17" w16cid:durableId="1621720911">
    <w:abstractNumId w:val="22"/>
  </w:num>
  <w:num w:numId="18" w16cid:durableId="1160195745">
    <w:abstractNumId w:val="3"/>
  </w:num>
  <w:num w:numId="19" w16cid:durableId="1910260424">
    <w:abstractNumId w:val="24"/>
  </w:num>
  <w:num w:numId="20" w16cid:durableId="1170413927">
    <w:abstractNumId w:val="18"/>
  </w:num>
  <w:num w:numId="21" w16cid:durableId="1243753937">
    <w:abstractNumId w:val="9"/>
  </w:num>
  <w:num w:numId="22" w16cid:durableId="688795020">
    <w:abstractNumId w:val="33"/>
  </w:num>
  <w:num w:numId="23" w16cid:durableId="654381268">
    <w:abstractNumId w:val="34"/>
  </w:num>
  <w:num w:numId="24" w16cid:durableId="1729953870">
    <w:abstractNumId w:val="32"/>
  </w:num>
  <w:num w:numId="25" w16cid:durableId="96141834">
    <w:abstractNumId w:val="43"/>
  </w:num>
  <w:num w:numId="26" w16cid:durableId="649947201">
    <w:abstractNumId w:val="11"/>
  </w:num>
  <w:num w:numId="27" w16cid:durableId="668753989">
    <w:abstractNumId w:val="1"/>
  </w:num>
  <w:num w:numId="28" w16cid:durableId="1080440917">
    <w:abstractNumId w:val="6"/>
  </w:num>
  <w:num w:numId="29" w16cid:durableId="1626931577">
    <w:abstractNumId w:val="25"/>
  </w:num>
  <w:num w:numId="30" w16cid:durableId="1836408254">
    <w:abstractNumId w:val="14"/>
  </w:num>
  <w:num w:numId="31" w16cid:durableId="728309333">
    <w:abstractNumId w:val="29"/>
  </w:num>
  <w:num w:numId="32" w16cid:durableId="200094022">
    <w:abstractNumId w:val="7"/>
  </w:num>
  <w:num w:numId="33" w16cid:durableId="672225084">
    <w:abstractNumId w:val="23"/>
  </w:num>
  <w:num w:numId="34" w16cid:durableId="868492976">
    <w:abstractNumId w:val="44"/>
  </w:num>
  <w:num w:numId="35" w16cid:durableId="523327764">
    <w:abstractNumId w:val="38"/>
  </w:num>
  <w:num w:numId="36" w16cid:durableId="1003582363">
    <w:abstractNumId w:val="17"/>
  </w:num>
  <w:num w:numId="37" w16cid:durableId="1669475115">
    <w:abstractNumId w:val="41"/>
  </w:num>
  <w:num w:numId="38" w16cid:durableId="551773189">
    <w:abstractNumId w:val="28"/>
  </w:num>
  <w:num w:numId="39" w16cid:durableId="1223323414">
    <w:abstractNumId w:val="35"/>
  </w:num>
  <w:num w:numId="40" w16cid:durableId="935791540">
    <w:abstractNumId w:val="36"/>
  </w:num>
  <w:num w:numId="41" w16cid:durableId="493183220">
    <w:abstractNumId w:val="45"/>
  </w:num>
  <w:num w:numId="42" w16cid:durableId="1009216753">
    <w:abstractNumId w:val="20"/>
  </w:num>
  <w:num w:numId="43" w16cid:durableId="2010668554">
    <w:abstractNumId w:val="19"/>
  </w:num>
  <w:num w:numId="44" w16cid:durableId="1196697884">
    <w:abstractNumId w:val="31"/>
  </w:num>
  <w:num w:numId="45" w16cid:durableId="1583099468">
    <w:abstractNumId w:val="42"/>
  </w:num>
  <w:num w:numId="46" w16cid:durableId="21068745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27E"/>
    <w:rsid w:val="000063FE"/>
    <w:rsid w:val="000166A1"/>
    <w:rsid w:val="00020894"/>
    <w:rsid w:val="00030D91"/>
    <w:rsid w:val="000403DE"/>
    <w:rsid w:val="000408B8"/>
    <w:rsid w:val="00052AEA"/>
    <w:rsid w:val="00071F47"/>
    <w:rsid w:val="000728A2"/>
    <w:rsid w:val="00073C4B"/>
    <w:rsid w:val="00086055"/>
    <w:rsid w:val="00087504"/>
    <w:rsid w:val="000A174C"/>
    <w:rsid w:val="000B015A"/>
    <w:rsid w:val="000B2E7A"/>
    <w:rsid w:val="000D3B6B"/>
    <w:rsid w:val="000E1C34"/>
    <w:rsid w:val="000E4DFD"/>
    <w:rsid w:val="000E6B7F"/>
    <w:rsid w:val="00101AAD"/>
    <w:rsid w:val="00106134"/>
    <w:rsid w:val="001102BE"/>
    <w:rsid w:val="0011550D"/>
    <w:rsid w:val="00120741"/>
    <w:rsid w:val="001428EE"/>
    <w:rsid w:val="00153341"/>
    <w:rsid w:val="00166807"/>
    <w:rsid w:val="00170E1D"/>
    <w:rsid w:val="0017323B"/>
    <w:rsid w:val="00182E5B"/>
    <w:rsid w:val="001847C9"/>
    <w:rsid w:val="001A0F2A"/>
    <w:rsid w:val="001A6803"/>
    <w:rsid w:val="001C10D3"/>
    <w:rsid w:val="001C649D"/>
    <w:rsid w:val="001F6CBB"/>
    <w:rsid w:val="002017D7"/>
    <w:rsid w:val="00232EF4"/>
    <w:rsid w:val="00256F60"/>
    <w:rsid w:val="00264C9B"/>
    <w:rsid w:val="00274A7E"/>
    <w:rsid w:val="002850E1"/>
    <w:rsid w:val="00286D9F"/>
    <w:rsid w:val="002903C7"/>
    <w:rsid w:val="002A7793"/>
    <w:rsid w:val="002D1623"/>
    <w:rsid w:val="002D4D3C"/>
    <w:rsid w:val="002E01BD"/>
    <w:rsid w:val="002E1D40"/>
    <w:rsid w:val="002E442B"/>
    <w:rsid w:val="002E6B85"/>
    <w:rsid w:val="003110CD"/>
    <w:rsid w:val="00323241"/>
    <w:rsid w:val="00335683"/>
    <w:rsid w:val="00355BC2"/>
    <w:rsid w:val="00377AE1"/>
    <w:rsid w:val="00391CE1"/>
    <w:rsid w:val="003B3DC2"/>
    <w:rsid w:val="003B50D9"/>
    <w:rsid w:val="003D137E"/>
    <w:rsid w:val="003D4804"/>
    <w:rsid w:val="003E7778"/>
    <w:rsid w:val="00400DC8"/>
    <w:rsid w:val="00407302"/>
    <w:rsid w:val="0041697F"/>
    <w:rsid w:val="00421034"/>
    <w:rsid w:val="0044352B"/>
    <w:rsid w:val="00444021"/>
    <w:rsid w:val="004470A2"/>
    <w:rsid w:val="004538B8"/>
    <w:rsid w:val="00454CA7"/>
    <w:rsid w:val="00491335"/>
    <w:rsid w:val="00494507"/>
    <w:rsid w:val="004A16EE"/>
    <w:rsid w:val="004A2A9F"/>
    <w:rsid w:val="004E153C"/>
    <w:rsid w:val="004E70F2"/>
    <w:rsid w:val="00502C0A"/>
    <w:rsid w:val="00525392"/>
    <w:rsid w:val="005A5380"/>
    <w:rsid w:val="005A7E46"/>
    <w:rsid w:val="005B1824"/>
    <w:rsid w:val="005D1865"/>
    <w:rsid w:val="005F5937"/>
    <w:rsid w:val="0061440C"/>
    <w:rsid w:val="0061460F"/>
    <w:rsid w:val="00622D57"/>
    <w:rsid w:val="0062555F"/>
    <w:rsid w:val="0062674A"/>
    <w:rsid w:val="00631897"/>
    <w:rsid w:val="00645132"/>
    <w:rsid w:val="00646B8C"/>
    <w:rsid w:val="006557C8"/>
    <w:rsid w:val="00663CE6"/>
    <w:rsid w:val="00676A8D"/>
    <w:rsid w:val="006831E6"/>
    <w:rsid w:val="0068779F"/>
    <w:rsid w:val="0069027C"/>
    <w:rsid w:val="0069109C"/>
    <w:rsid w:val="0069580C"/>
    <w:rsid w:val="006F5ACA"/>
    <w:rsid w:val="00723FDF"/>
    <w:rsid w:val="00751608"/>
    <w:rsid w:val="00781117"/>
    <w:rsid w:val="00787B3B"/>
    <w:rsid w:val="007A798E"/>
    <w:rsid w:val="007B5D4D"/>
    <w:rsid w:val="007D6F1F"/>
    <w:rsid w:val="007F6C34"/>
    <w:rsid w:val="007F7C79"/>
    <w:rsid w:val="00820DE2"/>
    <w:rsid w:val="008443A4"/>
    <w:rsid w:val="00851219"/>
    <w:rsid w:val="00855E95"/>
    <w:rsid w:val="00862C69"/>
    <w:rsid w:val="00875E75"/>
    <w:rsid w:val="008806C4"/>
    <w:rsid w:val="0088564C"/>
    <w:rsid w:val="0088585D"/>
    <w:rsid w:val="00890779"/>
    <w:rsid w:val="008A420E"/>
    <w:rsid w:val="008A688A"/>
    <w:rsid w:val="008A77D8"/>
    <w:rsid w:val="008A7F7E"/>
    <w:rsid w:val="008B17F9"/>
    <w:rsid w:val="008C0491"/>
    <w:rsid w:val="008C4E0D"/>
    <w:rsid w:val="008D0800"/>
    <w:rsid w:val="008E5D8C"/>
    <w:rsid w:val="008E7880"/>
    <w:rsid w:val="008F628A"/>
    <w:rsid w:val="008F6FE8"/>
    <w:rsid w:val="00923C6A"/>
    <w:rsid w:val="009254FF"/>
    <w:rsid w:val="009271EF"/>
    <w:rsid w:val="00934601"/>
    <w:rsid w:val="00937506"/>
    <w:rsid w:val="00992B89"/>
    <w:rsid w:val="00995D84"/>
    <w:rsid w:val="009B4407"/>
    <w:rsid w:val="009B527E"/>
    <w:rsid w:val="009B7EE0"/>
    <w:rsid w:val="009C20D1"/>
    <w:rsid w:val="00A00C56"/>
    <w:rsid w:val="00A012E4"/>
    <w:rsid w:val="00A01B2F"/>
    <w:rsid w:val="00A03774"/>
    <w:rsid w:val="00A058A7"/>
    <w:rsid w:val="00A136D0"/>
    <w:rsid w:val="00A13F6F"/>
    <w:rsid w:val="00A204DA"/>
    <w:rsid w:val="00A21992"/>
    <w:rsid w:val="00A26436"/>
    <w:rsid w:val="00A31802"/>
    <w:rsid w:val="00A55EA0"/>
    <w:rsid w:val="00A56C32"/>
    <w:rsid w:val="00A6113A"/>
    <w:rsid w:val="00A77605"/>
    <w:rsid w:val="00A811AD"/>
    <w:rsid w:val="00A85BBB"/>
    <w:rsid w:val="00A97BD6"/>
    <w:rsid w:val="00AA5288"/>
    <w:rsid w:val="00AA62FE"/>
    <w:rsid w:val="00AA6CEE"/>
    <w:rsid w:val="00AB1461"/>
    <w:rsid w:val="00AD23A8"/>
    <w:rsid w:val="00AE1707"/>
    <w:rsid w:val="00AF3A5B"/>
    <w:rsid w:val="00B1545A"/>
    <w:rsid w:val="00B42774"/>
    <w:rsid w:val="00B45044"/>
    <w:rsid w:val="00B540E2"/>
    <w:rsid w:val="00B55CCD"/>
    <w:rsid w:val="00B60617"/>
    <w:rsid w:val="00B8291F"/>
    <w:rsid w:val="00B95119"/>
    <w:rsid w:val="00B96D86"/>
    <w:rsid w:val="00BA2572"/>
    <w:rsid w:val="00BB57B2"/>
    <w:rsid w:val="00BB59A4"/>
    <w:rsid w:val="00BB5AF6"/>
    <w:rsid w:val="00BD4A9B"/>
    <w:rsid w:val="00BF3BA6"/>
    <w:rsid w:val="00BF4C1B"/>
    <w:rsid w:val="00C155B0"/>
    <w:rsid w:val="00C42564"/>
    <w:rsid w:val="00C518BC"/>
    <w:rsid w:val="00C51B8F"/>
    <w:rsid w:val="00C658E5"/>
    <w:rsid w:val="00C8328F"/>
    <w:rsid w:val="00C85A7C"/>
    <w:rsid w:val="00C964F0"/>
    <w:rsid w:val="00CA2BC3"/>
    <w:rsid w:val="00CA4B83"/>
    <w:rsid w:val="00CB6605"/>
    <w:rsid w:val="00CB6FC8"/>
    <w:rsid w:val="00D17F0B"/>
    <w:rsid w:val="00D21839"/>
    <w:rsid w:val="00D238AE"/>
    <w:rsid w:val="00D72040"/>
    <w:rsid w:val="00D741BC"/>
    <w:rsid w:val="00DA672F"/>
    <w:rsid w:val="00DD06EA"/>
    <w:rsid w:val="00DE47C3"/>
    <w:rsid w:val="00E036B4"/>
    <w:rsid w:val="00E076CF"/>
    <w:rsid w:val="00E13FFC"/>
    <w:rsid w:val="00E21B3C"/>
    <w:rsid w:val="00E25581"/>
    <w:rsid w:val="00E40B91"/>
    <w:rsid w:val="00E57AE2"/>
    <w:rsid w:val="00E6359A"/>
    <w:rsid w:val="00E6587D"/>
    <w:rsid w:val="00E70919"/>
    <w:rsid w:val="00E83107"/>
    <w:rsid w:val="00E95585"/>
    <w:rsid w:val="00EB001C"/>
    <w:rsid w:val="00ED06CE"/>
    <w:rsid w:val="00EF0B8C"/>
    <w:rsid w:val="00EF5492"/>
    <w:rsid w:val="00F007E7"/>
    <w:rsid w:val="00F14253"/>
    <w:rsid w:val="00F20942"/>
    <w:rsid w:val="00F3199C"/>
    <w:rsid w:val="00F348A1"/>
    <w:rsid w:val="00F40560"/>
    <w:rsid w:val="00F52BE1"/>
    <w:rsid w:val="00F54468"/>
    <w:rsid w:val="00F826CD"/>
    <w:rsid w:val="00F94A4D"/>
    <w:rsid w:val="00FB4CFF"/>
    <w:rsid w:val="00FC0835"/>
    <w:rsid w:val="00FD4F6A"/>
    <w:rsid w:val="00FD4F7A"/>
    <w:rsid w:val="00FD76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2E40437"/>
  <w15:chartTrackingRefBased/>
  <w15:docId w15:val="{2C4EF71C-7DF1-426B-A515-EA0E68B8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3D480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paragraph" w:styleId="Titre3">
    <w:name w:val="heading 3"/>
    <w:basedOn w:val="Normal"/>
    <w:next w:val="Normal"/>
    <w:link w:val="Titre3Car"/>
    <w:uiPriority w:val="9"/>
    <w:semiHidden/>
    <w:unhideWhenUsed/>
    <w:qFormat/>
    <w:rsid w:val="00EB00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798E"/>
    <w:pPr>
      <w:ind w:left="720"/>
      <w:contextualSpacing/>
    </w:pPr>
    <w:rPr>
      <w:kern w:val="0"/>
      <w14:ligatures w14:val="none"/>
    </w:rPr>
  </w:style>
  <w:style w:type="paragraph" w:styleId="Sansinterligne">
    <w:name w:val="No Spacing"/>
    <w:uiPriority w:val="1"/>
    <w:qFormat/>
    <w:rsid w:val="007A798E"/>
    <w:pPr>
      <w:spacing w:after="0" w:line="240" w:lineRule="auto"/>
    </w:pPr>
    <w:rPr>
      <w:kern w:val="0"/>
      <w14:ligatures w14:val="none"/>
    </w:rPr>
  </w:style>
  <w:style w:type="character" w:styleId="Lienhypertexte">
    <w:name w:val="Hyperlink"/>
    <w:basedOn w:val="Policepardfaut"/>
    <w:uiPriority w:val="99"/>
    <w:unhideWhenUsed/>
    <w:rsid w:val="007A798E"/>
    <w:rPr>
      <w:color w:val="0000FF"/>
      <w:u w:val="single"/>
    </w:rPr>
  </w:style>
  <w:style w:type="paragraph" w:styleId="Textebrut">
    <w:name w:val="Plain Text"/>
    <w:basedOn w:val="Normal"/>
    <w:link w:val="TextebrutCar"/>
    <w:uiPriority w:val="99"/>
    <w:unhideWhenUsed/>
    <w:rsid w:val="007A798E"/>
    <w:pPr>
      <w:spacing w:after="0" w:line="240" w:lineRule="auto"/>
    </w:pPr>
    <w:rPr>
      <w:rFonts w:ascii="Arial" w:eastAsia="Times New Roman" w:hAnsi="Arial" w:cs="Calibri"/>
      <w:color w:val="1F3864" w:themeColor="accent1" w:themeShade="80"/>
      <w:kern w:val="0"/>
      <w:sz w:val="20"/>
      <w:szCs w:val="21"/>
      <w:lang w:eastAsia="fr-FR"/>
      <w14:ligatures w14:val="none"/>
    </w:rPr>
  </w:style>
  <w:style w:type="character" w:customStyle="1" w:styleId="TextebrutCar">
    <w:name w:val="Texte brut Car"/>
    <w:basedOn w:val="Policepardfaut"/>
    <w:link w:val="Textebrut"/>
    <w:uiPriority w:val="99"/>
    <w:rsid w:val="007A798E"/>
    <w:rPr>
      <w:rFonts w:ascii="Arial" w:eastAsia="Times New Roman" w:hAnsi="Arial" w:cs="Calibri"/>
      <w:color w:val="1F3864" w:themeColor="accent1" w:themeShade="80"/>
      <w:kern w:val="0"/>
      <w:sz w:val="20"/>
      <w:szCs w:val="21"/>
      <w:lang w:eastAsia="fr-FR"/>
      <w14:ligatures w14:val="none"/>
    </w:rPr>
  </w:style>
  <w:style w:type="character" w:styleId="Mentionnonrsolue">
    <w:name w:val="Unresolved Mention"/>
    <w:basedOn w:val="Policepardfaut"/>
    <w:uiPriority w:val="99"/>
    <w:semiHidden/>
    <w:unhideWhenUsed/>
    <w:rsid w:val="002D4D3C"/>
    <w:rPr>
      <w:color w:val="605E5C"/>
      <w:shd w:val="clear" w:color="auto" w:fill="E1DFDD"/>
    </w:rPr>
  </w:style>
  <w:style w:type="paragraph" w:styleId="NormalWeb">
    <w:name w:val="Normal (Web)"/>
    <w:basedOn w:val="Normal"/>
    <w:uiPriority w:val="99"/>
    <w:unhideWhenUsed/>
    <w:rsid w:val="002D4D3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166807"/>
    <w:rPr>
      <w:b/>
      <w:bCs/>
    </w:rPr>
  </w:style>
  <w:style w:type="paragraph" w:styleId="En-tte">
    <w:name w:val="header"/>
    <w:basedOn w:val="Normal"/>
    <w:link w:val="En-tteCar"/>
    <w:uiPriority w:val="99"/>
    <w:unhideWhenUsed/>
    <w:rsid w:val="000403DE"/>
    <w:pPr>
      <w:tabs>
        <w:tab w:val="center" w:pos="4536"/>
        <w:tab w:val="right" w:pos="9072"/>
      </w:tabs>
      <w:spacing w:after="0" w:line="240" w:lineRule="auto"/>
    </w:pPr>
  </w:style>
  <w:style w:type="character" w:customStyle="1" w:styleId="En-tteCar">
    <w:name w:val="En-tête Car"/>
    <w:basedOn w:val="Policepardfaut"/>
    <w:link w:val="En-tte"/>
    <w:uiPriority w:val="99"/>
    <w:rsid w:val="000403DE"/>
  </w:style>
  <w:style w:type="paragraph" w:styleId="Pieddepage">
    <w:name w:val="footer"/>
    <w:basedOn w:val="Normal"/>
    <w:link w:val="PieddepageCar"/>
    <w:uiPriority w:val="99"/>
    <w:unhideWhenUsed/>
    <w:rsid w:val="000403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03DE"/>
  </w:style>
  <w:style w:type="character" w:styleId="Lienhypertextesuivivisit">
    <w:name w:val="FollowedHyperlink"/>
    <w:basedOn w:val="Policepardfaut"/>
    <w:uiPriority w:val="99"/>
    <w:semiHidden/>
    <w:unhideWhenUsed/>
    <w:rsid w:val="00030D91"/>
    <w:rPr>
      <w:color w:val="954F72" w:themeColor="followedHyperlink"/>
      <w:u w:val="single"/>
    </w:rPr>
  </w:style>
  <w:style w:type="character" w:styleId="Marquedecommentaire">
    <w:name w:val="annotation reference"/>
    <w:basedOn w:val="Policepardfaut"/>
    <w:uiPriority w:val="99"/>
    <w:semiHidden/>
    <w:unhideWhenUsed/>
    <w:rsid w:val="00030D91"/>
    <w:rPr>
      <w:sz w:val="16"/>
      <w:szCs w:val="16"/>
    </w:rPr>
  </w:style>
  <w:style w:type="paragraph" w:styleId="Commentaire">
    <w:name w:val="annotation text"/>
    <w:basedOn w:val="Normal"/>
    <w:link w:val="CommentaireCar"/>
    <w:uiPriority w:val="99"/>
    <w:unhideWhenUsed/>
    <w:rsid w:val="00030D91"/>
    <w:pPr>
      <w:spacing w:line="240" w:lineRule="auto"/>
    </w:pPr>
    <w:rPr>
      <w:sz w:val="20"/>
      <w:szCs w:val="20"/>
    </w:rPr>
  </w:style>
  <w:style w:type="character" w:customStyle="1" w:styleId="CommentaireCar">
    <w:name w:val="Commentaire Car"/>
    <w:basedOn w:val="Policepardfaut"/>
    <w:link w:val="Commentaire"/>
    <w:uiPriority w:val="99"/>
    <w:rsid w:val="00030D91"/>
    <w:rPr>
      <w:sz w:val="20"/>
      <w:szCs w:val="20"/>
    </w:rPr>
  </w:style>
  <w:style w:type="paragraph" w:styleId="Objetducommentaire">
    <w:name w:val="annotation subject"/>
    <w:basedOn w:val="Commentaire"/>
    <w:next w:val="Commentaire"/>
    <w:link w:val="ObjetducommentaireCar"/>
    <w:uiPriority w:val="99"/>
    <w:semiHidden/>
    <w:unhideWhenUsed/>
    <w:rsid w:val="00030D91"/>
    <w:rPr>
      <w:b/>
      <w:bCs/>
    </w:rPr>
  </w:style>
  <w:style w:type="character" w:customStyle="1" w:styleId="ObjetducommentaireCar">
    <w:name w:val="Objet du commentaire Car"/>
    <w:basedOn w:val="CommentaireCar"/>
    <w:link w:val="Objetducommentaire"/>
    <w:uiPriority w:val="99"/>
    <w:semiHidden/>
    <w:rsid w:val="00030D91"/>
    <w:rPr>
      <w:b/>
      <w:bCs/>
      <w:sz w:val="20"/>
      <w:szCs w:val="20"/>
    </w:rPr>
  </w:style>
  <w:style w:type="character" w:styleId="Accentuation">
    <w:name w:val="Emphasis"/>
    <w:basedOn w:val="Policepardfaut"/>
    <w:uiPriority w:val="20"/>
    <w:qFormat/>
    <w:rsid w:val="00663CE6"/>
    <w:rPr>
      <w:i/>
      <w:iCs/>
    </w:rPr>
  </w:style>
  <w:style w:type="paragraph" w:styleId="z-Hautduformulaire">
    <w:name w:val="HTML Top of Form"/>
    <w:basedOn w:val="Normal"/>
    <w:next w:val="Normal"/>
    <w:link w:val="z-HautduformulaireCar"/>
    <w:hidden/>
    <w:uiPriority w:val="99"/>
    <w:semiHidden/>
    <w:unhideWhenUsed/>
    <w:rsid w:val="00BD4A9B"/>
    <w:pPr>
      <w:pBdr>
        <w:bottom w:val="single" w:sz="6" w:space="1" w:color="auto"/>
      </w:pBdr>
      <w:spacing w:after="0" w:line="240" w:lineRule="auto"/>
      <w:jc w:val="center"/>
    </w:pPr>
    <w:rPr>
      <w:rFonts w:ascii="Arial" w:eastAsia="Times New Roman" w:hAnsi="Arial" w:cs="Arial"/>
      <w:vanish/>
      <w:kern w:val="0"/>
      <w:sz w:val="16"/>
      <w:szCs w:val="16"/>
      <w:lang w:eastAsia="fr-FR"/>
      <w14:ligatures w14:val="none"/>
    </w:rPr>
  </w:style>
  <w:style w:type="character" w:customStyle="1" w:styleId="z-HautduformulaireCar">
    <w:name w:val="z-Haut du formulaire Car"/>
    <w:basedOn w:val="Policepardfaut"/>
    <w:link w:val="z-Hautduformulaire"/>
    <w:uiPriority w:val="99"/>
    <w:semiHidden/>
    <w:rsid w:val="00BD4A9B"/>
    <w:rPr>
      <w:rFonts w:ascii="Arial" w:eastAsia="Times New Roman" w:hAnsi="Arial" w:cs="Arial"/>
      <w:vanish/>
      <w:kern w:val="0"/>
      <w:sz w:val="16"/>
      <w:szCs w:val="16"/>
      <w:lang w:eastAsia="fr-FR"/>
      <w14:ligatures w14:val="none"/>
    </w:rPr>
  </w:style>
  <w:style w:type="character" w:customStyle="1" w:styleId="Titre2Car">
    <w:name w:val="Titre 2 Car"/>
    <w:basedOn w:val="Policepardfaut"/>
    <w:link w:val="Titre2"/>
    <w:uiPriority w:val="9"/>
    <w:rsid w:val="003D4804"/>
    <w:rPr>
      <w:rFonts w:ascii="Times New Roman" w:eastAsia="Times New Roman" w:hAnsi="Times New Roman" w:cs="Times New Roman"/>
      <w:b/>
      <w:bCs/>
      <w:kern w:val="0"/>
      <w:sz w:val="36"/>
      <w:szCs w:val="36"/>
      <w:lang w:eastAsia="fr-FR"/>
      <w14:ligatures w14:val="none"/>
    </w:rPr>
  </w:style>
  <w:style w:type="character" w:customStyle="1" w:styleId="A2">
    <w:name w:val="A2"/>
    <w:uiPriority w:val="99"/>
    <w:rsid w:val="00A6113A"/>
    <w:rPr>
      <w:rFonts w:cs="Rubik"/>
      <w:color w:val="211D1E"/>
      <w:sz w:val="18"/>
      <w:szCs w:val="18"/>
    </w:rPr>
  </w:style>
  <w:style w:type="table" w:styleId="Grilledutableau">
    <w:name w:val="Table Grid"/>
    <w:basedOn w:val="TableauNormal"/>
    <w:uiPriority w:val="39"/>
    <w:rsid w:val="00A61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C0835"/>
    <w:pPr>
      <w:spacing w:after="0" w:line="240" w:lineRule="auto"/>
    </w:pPr>
  </w:style>
  <w:style w:type="character" w:customStyle="1" w:styleId="white-space-pre">
    <w:name w:val="white-space-pre"/>
    <w:basedOn w:val="Policepardfaut"/>
    <w:rsid w:val="00B42774"/>
  </w:style>
  <w:style w:type="character" w:customStyle="1" w:styleId="Titre3Car">
    <w:name w:val="Titre 3 Car"/>
    <w:basedOn w:val="Policepardfaut"/>
    <w:link w:val="Titre3"/>
    <w:uiPriority w:val="9"/>
    <w:semiHidden/>
    <w:rsid w:val="00EB001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61">
      <w:bodyDiv w:val="1"/>
      <w:marLeft w:val="0"/>
      <w:marRight w:val="0"/>
      <w:marTop w:val="0"/>
      <w:marBottom w:val="0"/>
      <w:divBdr>
        <w:top w:val="none" w:sz="0" w:space="0" w:color="auto"/>
        <w:left w:val="none" w:sz="0" w:space="0" w:color="auto"/>
        <w:bottom w:val="none" w:sz="0" w:space="0" w:color="auto"/>
        <w:right w:val="none" w:sz="0" w:space="0" w:color="auto"/>
      </w:divBdr>
    </w:div>
    <w:div w:id="11566660">
      <w:bodyDiv w:val="1"/>
      <w:marLeft w:val="0"/>
      <w:marRight w:val="0"/>
      <w:marTop w:val="0"/>
      <w:marBottom w:val="0"/>
      <w:divBdr>
        <w:top w:val="none" w:sz="0" w:space="0" w:color="auto"/>
        <w:left w:val="none" w:sz="0" w:space="0" w:color="auto"/>
        <w:bottom w:val="none" w:sz="0" w:space="0" w:color="auto"/>
        <w:right w:val="none" w:sz="0" w:space="0" w:color="auto"/>
      </w:divBdr>
      <w:divsChild>
        <w:div w:id="1837575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7189">
      <w:bodyDiv w:val="1"/>
      <w:marLeft w:val="0"/>
      <w:marRight w:val="0"/>
      <w:marTop w:val="0"/>
      <w:marBottom w:val="0"/>
      <w:divBdr>
        <w:top w:val="none" w:sz="0" w:space="0" w:color="auto"/>
        <w:left w:val="none" w:sz="0" w:space="0" w:color="auto"/>
        <w:bottom w:val="none" w:sz="0" w:space="0" w:color="auto"/>
        <w:right w:val="none" w:sz="0" w:space="0" w:color="auto"/>
      </w:divBdr>
    </w:div>
    <w:div w:id="32927520">
      <w:bodyDiv w:val="1"/>
      <w:marLeft w:val="0"/>
      <w:marRight w:val="0"/>
      <w:marTop w:val="0"/>
      <w:marBottom w:val="0"/>
      <w:divBdr>
        <w:top w:val="none" w:sz="0" w:space="0" w:color="auto"/>
        <w:left w:val="none" w:sz="0" w:space="0" w:color="auto"/>
        <w:bottom w:val="none" w:sz="0" w:space="0" w:color="auto"/>
        <w:right w:val="none" w:sz="0" w:space="0" w:color="auto"/>
      </w:divBdr>
      <w:divsChild>
        <w:div w:id="1052075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33199">
      <w:bodyDiv w:val="1"/>
      <w:marLeft w:val="0"/>
      <w:marRight w:val="0"/>
      <w:marTop w:val="0"/>
      <w:marBottom w:val="0"/>
      <w:divBdr>
        <w:top w:val="none" w:sz="0" w:space="0" w:color="auto"/>
        <w:left w:val="none" w:sz="0" w:space="0" w:color="auto"/>
        <w:bottom w:val="none" w:sz="0" w:space="0" w:color="auto"/>
        <w:right w:val="none" w:sz="0" w:space="0" w:color="auto"/>
      </w:divBdr>
    </w:div>
    <w:div w:id="43725742">
      <w:bodyDiv w:val="1"/>
      <w:marLeft w:val="0"/>
      <w:marRight w:val="0"/>
      <w:marTop w:val="0"/>
      <w:marBottom w:val="0"/>
      <w:divBdr>
        <w:top w:val="none" w:sz="0" w:space="0" w:color="auto"/>
        <w:left w:val="none" w:sz="0" w:space="0" w:color="auto"/>
        <w:bottom w:val="none" w:sz="0" w:space="0" w:color="auto"/>
        <w:right w:val="none" w:sz="0" w:space="0" w:color="auto"/>
      </w:divBdr>
    </w:div>
    <w:div w:id="112410265">
      <w:bodyDiv w:val="1"/>
      <w:marLeft w:val="0"/>
      <w:marRight w:val="0"/>
      <w:marTop w:val="0"/>
      <w:marBottom w:val="0"/>
      <w:divBdr>
        <w:top w:val="none" w:sz="0" w:space="0" w:color="auto"/>
        <w:left w:val="none" w:sz="0" w:space="0" w:color="auto"/>
        <w:bottom w:val="none" w:sz="0" w:space="0" w:color="auto"/>
        <w:right w:val="none" w:sz="0" w:space="0" w:color="auto"/>
      </w:divBdr>
      <w:divsChild>
        <w:div w:id="717821463">
          <w:marLeft w:val="0"/>
          <w:marRight w:val="0"/>
          <w:marTop w:val="0"/>
          <w:marBottom w:val="0"/>
          <w:divBdr>
            <w:top w:val="none" w:sz="0" w:space="0" w:color="auto"/>
            <w:left w:val="none" w:sz="0" w:space="0" w:color="auto"/>
            <w:bottom w:val="none" w:sz="0" w:space="0" w:color="auto"/>
            <w:right w:val="none" w:sz="0" w:space="0" w:color="auto"/>
          </w:divBdr>
          <w:divsChild>
            <w:div w:id="1596673294">
              <w:marLeft w:val="0"/>
              <w:marRight w:val="0"/>
              <w:marTop w:val="0"/>
              <w:marBottom w:val="0"/>
              <w:divBdr>
                <w:top w:val="none" w:sz="0" w:space="0" w:color="auto"/>
                <w:left w:val="none" w:sz="0" w:space="0" w:color="auto"/>
                <w:bottom w:val="none" w:sz="0" w:space="0" w:color="auto"/>
                <w:right w:val="none" w:sz="0" w:space="0" w:color="auto"/>
              </w:divBdr>
              <w:divsChild>
                <w:div w:id="679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0863">
      <w:bodyDiv w:val="1"/>
      <w:marLeft w:val="0"/>
      <w:marRight w:val="0"/>
      <w:marTop w:val="0"/>
      <w:marBottom w:val="0"/>
      <w:divBdr>
        <w:top w:val="none" w:sz="0" w:space="0" w:color="auto"/>
        <w:left w:val="none" w:sz="0" w:space="0" w:color="auto"/>
        <w:bottom w:val="none" w:sz="0" w:space="0" w:color="auto"/>
        <w:right w:val="none" w:sz="0" w:space="0" w:color="auto"/>
      </w:divBdr>
    </w:div>
    <w:div w:id="281571676">
      <w:bodyDiv w:val="1"/>
      <w:marLeft w:val="0"/>
      <w:marRight w:val="0"/>
      <w:marTop w:val="0"/>
      <w:marBottom w:val="0"/>
      <w:divBdr>
        <w:top w:val="none" w:sz="0" w:space="0" w:color="auto"/>
        <w:left w:val="none" w:sz="0" w:space="0" w:color="auto"/>
        <w:bottom w:val="none" w:sz="0" w:space="0" w:color="auto"/>
        <w:right w:val="none" w:sz="0" w:space="0" w:color="auto"/>
      </w:divBdr>
      <w:divsChild>
        <w:div w:id="1125851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594415">
      <w:bodyDiv w:val="1"/>
      <w:marLeft w:val="0"/>
      <w:marRight w:val="0"/>
      <w:marTop w:val="0"/>
      <w:marBottom w:val="0"/>
      <w:divBdr>
        <w:top w:val="none" w:sz="0" w:space="0" w:color="auto"/>
        <w:left w:val="none" w:sz="0" w:space="0" w:color="auto"/>
        <w:bottom w:val="none" w:sz="0" w:space="0" w:color="auto"/>
        <w:right w:val="none" w:sz="0" w:space="0" w:color="auto"/>
      </w:divBdr>
    </w:div>
    <w:div w:id="331378581">
      <w:bodyDiv w:val="1"/>
      <w:marLeft w:val="0"/>
      <w:marRight w:val="0"/>
      <w:marTop w:val="0"/>
      <w:marBottom w:val="0"/>
      <w:divBdr>
        <w:top w:val="none" w:sz="0" w:space="0" w:color="auto"/>
        <w:left w:val="none" w:sz="0" w:space="0" w:color="auto"/>
        <w:bottom w:val="none" w:sz="0" w:space="0" w:color="auto"/>
        <w:right w:val="none" w:sz="0" w:space="0" w:color="auto"/>
      </w:divBdr>
    </w:div>
    <w:div w:id="411201359">
      <w:bodyDiv w:val="1"/>
      <w:marLeft w:val="0"/>
      <w:marRight w:val="0"/>
      <w:marTop w:val="0"/>
      <w:marBottom w:val="0"/>
      <w:divBdr>
        <w:top w:val="none" w:sz="0" w:space="0" w:color="auto"/>
        <w:left w:val="none" w:sz="0" w:space="0" w:color="auto"/>
        <w:bottom w:val="none" w:sz="0" w:space="0" w:color="auto"/>
        <w:right w:val="none" w:sz="0" w:space="0" w:color="auto"/>
      </w:divBdr>
    </w:div>
    <w:div w:id="415983959">
      <w:bodyDiv w:val="1"/>
      <w:marLeft w:val="0"/>
      <w:marRight w:val="0"/>
      <w:marTop w:val="0"/>
      <w:marBottom w:val="0"/>
      <w:divBdr>
        <w:top w:val="none" w:sz="0" w:space="0" w:color="auto"/>
        <w:left w:val="none" w:sz="0" w:space="0" w:color="auto"/>
        <w:bottom w:val="none" w:sz="0" w:space="0" w:color="auto"/>
        <w:right w:val="none" w:sz="0" w:space="0" w:color="auto"/>
      </w:divBdr>
    </w:div>
    <w:div w:id="437407692">
      <w:bodyDiv w:val="1"/>
      <w:marLeft w:val="0"/>
      <w:marRight w:val="0"/>
      <w:marTop w:val="0"/>
      <w:marBottom w:val="0"/>
      <w:divBdr>
        <w:top w:val="none" w:sz="0" w:space="0" w:color="auto"/>
        <w:left w:val="none" w:sz="0" w:space="0" w:color="auto"/>
        <w:bottom w:val="none" w:sz="0" w:space="0" w:color="auto"/>
        <w:right w:val="none" w:sz="0" w:space="0" w:color="auto"/>
      </w:divBdr>
    </w:div>
    <w:div w:id="441340132">
      <w:bodyDiv w:val="1"/>
      <w:marLeft w:val="0"/>
      <w:marRight w:val="0"/>
      <w:marTop w:val="0"/>
      <w:marBottom w:val="0"/>
      <w:divBdr>
        <w:top w:val="none" w:sz="0" w:space="0" w:color="auto"/>
        <w:left w:val="none" w:sz="0" w:space="0" w:color="auto"/>
        <w:bottom w:val="none" w:sz="0" w:space="0" w:color="auto"/>
        <w:right w:val="none" w:sz="0" w:space="0" w:color="auto"/>
      </w:divBdr>
    </w:div>
    <w:div w:id="462428092">
      <w:bodyDiv w:val="1"/>
      <w:marLeft w:val="0"/>
      <w:marRight w:val="0"/>
      <w:marTop w:val="0"/>
      <w:marBottom w:val="0"/>
      <w:divBdr>
        <w:top w:val="none" w:sz="0" w:space="0" w:color="auto"/>
        <w:left w:val="none" w:sz="0" w:space="0" w:color="auto"/>
        <w:bottom w:val="none" w:sz="0" w:space="0" w:color="auto"/>
        <w:right w:val="none" w:sz="0" w:space="0" w:color="auto"/>
      </w:divBdr>
    </w:div>
    <w:div w:id="470907741">
      <w:bodyDiv w:val="1"/>
      <w:marLeft w:val="0"/>
      <w:marRight w:val="0"/>
      <w:marTop w:val="0"/>
      <w:marBottom w:val="0"/>
      <w:divBdr>
        <w:top w:val="none" w:sz="0" w:space="0" w:color="auto"/>
        <w:left w:val="none" w:sz="0" w:space="0" w:color="auto"/>
        <w:bottom w:val="none" w:sz="0" w:space="0" w:color="auto"/>
        <w:right w:val="none" w:sz="0" w:space="0" w:color="auto"/>
      </w:divBdr>
    </w:div>
    <w:div w:id="497621813">
      <w:bodyDiv w:val="1"/>
      <w:marLeft w:val="0"/>
      <w:marRight w:val="0"/>
      <w:marTop w:val="0"/>
      <w:marBottom w:val="0"/>
      <w:divBdr>
        <w:top w:val="none" w:sz="0" w:space="0" w:color="auto"/>
        <w:left w:val="none" w:sz="0" w:space="0" w:color="auto"/>
        <w:bottom w:val="none" w:sz="0" w:space="0" w:color="auto"/>
        <w:right w:val="none" w:sz="0" w:space="0" w:color="auto"/>
      </w:divBdr>
    </w:div>
    <w:div w:id="516701830">
      <w:bodyDiv w:val="1"/>
      <w:marLeft w:val="0"/>
      <w:marRight w:val="0"/>
      <w:marTop w:val="0"/>
      <w:marBottom w:val="0"/>
      <w:divBdr>
        <w:top w:val="none" w:sz="0" w:space="0" w:color="auto"/>
        <w:left w:val="none" w:sz="0" w:space="0" w:color="auto"/>
        <w:bottom w:val="none" w:sz="0" w:space="0" w:color="auto"/>
        <w:right w:val="none" w:sz="0" w:space="0" w:color="auto"/>
      </w:divBdr>
    </w:div>
    <w:div w:id="529805430">
      <w:bodyDiv w:val="1"/>
      <w:marLeft w:val="0"/>
      <w:marRight w:val="0"/>
      <w:marTop w:val="0"/>
      <w:marBottom w:val="0"/>
      <w:divBdr>
        <w:top w:val="none" w:sz="0" w:space="0" w:color="auto"/>
        <w:left w:val="none" w:sz="0" w:space="0" w:color="auto"/>
        <w:bottom w:val="none" w:sz="0" w:space="0" w:color="auto"/>
        <w:right w:val="none" w:sz="0" w:space="0" w:color="auto"/>
      </w:divBdr>
    </w:div>
    <w:div w:id="559291294">
      <w:bodyDiv w:val="1"/>
      <w:marLeft w:val="0"/>
      <w:marRight w:val="0"/>
      <w:marTop w:val="0"/>
      <w:marBottom w:val="0"/>
      <w:divBdr>
        <w:top w:val="none" w:sz="0" w:space="0" w:color="auto"/>
        <w:left w:val="none" w:sz="0" w:space="0" w:color="auto"/>
        <w:bottom w:val="none" w:sz="0" w:space="0" w:color="auto"/>
        <w:right w:val="none" w:sz="0" w:space="0" w:color="auto"/>
      </w:divBdr>
      <w:divsChild>
        <w:div w:id="1397624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5214493">
      <w:bodyDiv w:val="1"/>
      <w:marLeft w:val="0"/>
      <w:marRight w:val="0"/>
      <w:marTop w:val="0"/>
      <w:marBottom w:val="0"/>
      <w:divBdr>
        <w:top w:val="none" w:sz="0" w:space="0" w:color="auto"/>
        <w:left w:val="none" w:sz="0" w:space="0" w:color="auto"/>
        <w:bottom w:val="none" w:sz="0" w:space="0" w:color="auto"/>
        <w:right w:val="none" w:sz="0" w:space="0" w:color="auto"/>
      </w:divBdr>
    </w:div>
    <w:div w:id="593319895">
      <w:bodyDiv w:val="1"/>
      <w:marLeft w:val="0"/>
      <w:marRight w:val="0"/>
      <w:marTop w:val="0"/>
      <w:marBottom w:val="0"/>
      <w:divBdr>
        <w:top w:val="none" w:sz="0" w:space="0" w:color="auto"/>
        <w:left w:val="none" w:sz="0" w:space="0" w:color="auto"/>
        <w:bottom w:val="none" w:sz="0" w:space="0" w:color="auto"/>
        <w:right w:val="none" w:sz="0" w:space="0" w:color="auto"/>
      </w:divBdr>
      <w:divsChild>
        <w:div w:id="371735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85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208380">
      <w:bodyDiv w:val="1"/>
      <w:marLeft w:val="0"/>
      <w:marRight w:val="0"/>
      <w:marTop w:val="0"/>
      <w:marBottom w:val="0"/>
      <w:divBdr>
        <w:top w:val="none" w:sz="0" w:space="0" w:color="auto"/>
        <w:left w:val="none" w:sz="0" w:space="0" w:color="auto"/>
        <w:bottom w:val="none" w:sz="0" w:space="0" w:color="auto"/>
        <w:right w:val="none" w:sz="0" w:space="0" w:color="auto"/>
      </w:divBdr>
      <w:divsChild>
        <w:div w:id="624579408">
          <w:marLeft w:val="0"/>
          <w:marRight w:val="0"/>
          <w:marTop w:val="0"/>
          <w:marBottom w:val="0"/>
          <w:divBdr>
            <w:top w:val="single" w:sz="2" w:space="0" w:color="E3E3E3"/>
            <w:left w:val="single" w:sz="2" w:space="0" w:color="E3E3E3"/>
            <w:bottom w:val="single" w:sz="2" w:space="0" w:color="E3E3E3"/>
            <w:right w:val="single" w:sz="2" w:space="0" w:color="E3E3E3"/>
          </w:divBdr>
          <w:divsChild>
            <w:div w:id="1964268515">
              <w:marLeft w:val="0"/>
              <w:marRight w:val="0"/>
              <w:marTop w:val="0"/>
              <w:marBottom w:val="0"/>
              <w:divBdr>
                <w:top w:val="single" w:sz="2" w:space="0" w:color="E3E3E3"/>
                <w:left w:val="single" w:sz="2" w:space="0" w:color="E3E3E3"/>
                <w:bottom w:val="single" w:sz="2" w:space="0" w:color="E3E3E3"/>
                <w:right w:val="single" w:sz="2" w:space="0" w:color="E3E3E3"/>
              </w:divBdr>
              <w:divsChild>
                <w:div w:id="727151033">
                  <w:marLeft w:val="0"/>
                  <w:marRight w:val="0"/>
                  <w:marTop w:val="0"/>
                  <w:marBottom w:val="0"/>
                  <w:divBdr>
                    <w:top w:val="single" w:sz="2" w:space="0" w:color="E3E3E3"/>
                    <w:left w:val="single" w:sz="2" w:space="0" w:color="E3E3E3"/>
                    <w:bottom w:val="single" w:sz="2" w:space="0" w:color="E3E3E3"/>
                    <w:right w:val="single" w:sz="2" w:space="0" w:color="E3E3E3"/>
                  </w:divBdr>
                  <w:divsChild>
                    <w:div w:id="1446188939">
                      <w:marLeft w:val="0"/>
                      <w:marRight w:val="0"/>
                      <w:marTop w:val="0"/>
                      <w:marBottom w:val="0"/>
                      <w:divBdr>
                        <w:top w:val="single" w:sz="2" w:space="0" w:color="E3E3E3"/>
                        <w:left w:val="single" w:sz="2" w:space="0" w:color="E3E3E3"/>
                        <w:bottom w:val="single" w:sz="2" w:space="0" w:color="E3E3E3"/>
                        <w:right w:val="single" w:sz="2" w:space="0" w:color="E3E3E3"/>
                      </w:divBdr>
                      <w:divsChild>
                        <w:div w:id="475413837">
                          <w:marLeft w:val="0"/>
                          <w:marRight w:val="0"/>
                          <w:marTop w:val="0"/>
                          <w:marBottom w:val="0"/>
                          <w:divBdr>
                            <w:top w:val="single" w:sz="2" w:space="0" w:color="E3E3E3"/>
                            <w:left w:val="single" w:sz="2" w:space="0" w:color="E3E3E3"/>
                            <w:bottom w:val="single" w:sz="2" w:space="0" w:color="E3E3E3"/>
                            <w:right w:val="single" w:sz="2" w:space="0" w:color="E3E3E3"/>
                          </w:divBdr>
                          <w:divsChild>
                            <w:div w:id="1241401523">
                              <w:marLeft w:val="0"/>
                              <w:marRight w:val="0"/>
                              <w:marTop w:val="100"/>
                              <w:marBottom w:val="100"/>
                              <w:divBdr>
                                <w:top w:val="single" w:sz="2" w:space="0" w:color="E3E3E3"/>
                                <w:left w:val="single" w:sz="2" w:space="0" w:color="E3E3E3"/>
                                <w:bottom w:val="single" w:sz="2" w:space="0" w:color="E3E3E3"/>
                                <w:right w:val="single" w:sz="2" w:space="0" w:color="E3E3E3"/>
                              </w:divBdr>
                              <w:divsChild>
                                <w:div w:id="1492060599">
                                  <w:marLeft w:val="0"/>
                                  <w:marRight w:val="0"/>
                                  <w:marTop w:val="0"/>
                                  <w:marBottom w:val="0"/>
                                  <w:divBdr>
                                    <w:top w:val="single" w:sz="2" w:space="0" w:color="E3E3E3"/>
                                    <w:left w:val="single" w:sz="2" w:space="0" w:color="E3E3E3"/>
                                    <w:bottom w:val="single" w:sz="2" w:space="0" w:color="E3E3E3"/>
                                    <w:right w:val="single" w:sz="2" w:space="0" w:color="E3E3E3"/>
                                  </w:divBdr>
                                  <w:divsChild>
                                    <w:div w:id="2032754967">
                                      <w:marLeft w:val="0"/>
                                      <w:marRight w:val="0"/>
                                      <w:marTop w:val="0"/>
                                      <w:marBottom w:val="0"/>
                                      <w:divBdr>
                                        <w:top w:val="single" w:sz="2" w:space="0" w:color="E3E3E3"/>
                                        <w:left w:val="single" w:sz="2" w:space="0" w:color="E3E3E3"/>
                                        <w:bottom w:val="single" w:sz="2" w:space="0" w:color="E3E3E3"/>
                                        <w:right w:val="single" w:sz="2" w:space="0" w:color="E3E3E3"/>
                                      </w:divBdr>
                                      <w:divsChild>
                                        <w:div w:id="486870013">
                                          <w:marLeft w:val="0"/>
                                          <w:marRight w:val="0"/>
                                          <w:marTop w:val="0"/>
                                          <w:marBottom w:val="0"/>
                                          <w:divBdr>
                                            <w:top w:val="single" w:sz="2" w:space="0" w:color="E3E3E3"/>
                                            <w:left w:val="single" w:sz="2" w:space="0" w:color="E3E3E3"/>
                                            <w:bottom w:val="single" w:sz="2" w:space="0" w:color="E3E3E3"/>
                                            <w:right w:val="single" w:sz="2" w:space="0" w:color="E3E3E3"/>
                                          </w:divBdr>
                                          <w:divsChild>
                                            <w:div w:id="1365908209">
                                              <w:marLeft w:val="0"/>
                                              <w:marRight w:val="0"/>
                                              <w:marTop w:val="0"/>
                                              <w:marBottom w:val="0"/>
                                              <w:divBdr>
                                                <w:top w:val="single" w:sz="2" w:space="0" w:color="E3E3E3"/>
                                                <w:left w:val="single" w:sz="2" w:space="0" w:color="E3E3E3"/>
                                                <w:bottom w:val="single" w:sz="2" w:space="0" w:color="E3E3E3"/>
                                                <w:right w:val="single" w:sz="2" w:space="0" w:color="E3E3E3"/>
                                              </w:divBdr>
                                              <w:divsChild>
                                                <w:div w:id="2067101496">
                                                  <w:marLeft w:val="0"/>
                                                  <w:marRight w:val="0"/>
                                                  <w:marTop w:val="0"/>
                                                  <w:marBottom w:val="0"/>
                                                  <w:divBdr>
                                                    <w:top w:val="single" w:sz="2" w:space="0" w:color="E3E3E3"/>
                                                    <w:left w:val="single" w:sz="2" w:space="0" w:color="E3E3E3"/>
                                                    <w:bottom w:val="single" w:sz="2" w:space="0" w:color="E3E3E3"/>
                                                    <w:right w:val="single" w:sz="2" w:space="0" w:color="E3E3E3"/>
                                                  </w:divBdr>
                                                  <w:divsChild>
                                                    <w:div w:id="7306133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32102585">
          <w:marLeft w:val="0"/>
          <w:marRight w:val="0"/>
          <w:marTop w:val="0"/>
          <w:marBottom w:val="0"/>
          <w:divBdr>
            <w:top w:val="none" w:sz="0" w:space="0" w:color="auto"/>
            <w:left w:val="none" w:sz="0" w:space="0" w:color="auto"/>
            <w:bottom w:val="none" w:sz="0" w:space="0" w:color="auto"/>
            <w:right w:val="none" w:sz="0" w:space="0" w:color="auto"/>
          </w:divBdr>
        </w:div>
      </w:divsChild>
    </w:div>
    <w:div w:id="657465402">
      <w:bodyDiv w:val="1"/>
      <w:marLeft w:val="0"/>
      <w:marRight w:val="0"/>
      <w:marTop w:val="0"/>
      <w:marBottom w:val="0"/>
      <w:divBdr>
        <w:top w:val="none" w:sz="0" w:space="0" w:color="auto"/>
        <w:left w:val="none" w:sz="0" w:space="0" w:color="auto"/>
        <w:bottom w:val="none" w:sz="0" w:space="0" w:color="auto"/>
        <w:right w:val="none" w:sz="0" w:space="0" w:color="auto"/>
      </w:divBdr>
    </w:div>
    <w:div w:id="673923385">
      <w:bodyDiv w:val="1"/>
      <w:marLeft w:val="0"/>
      <w:marRight w:val="0"/>
      <w:marTop w:val="0"/>
      <w:marBottom w:val="0"/>
      <w:divBdr>
        <w:top w:val="none" w:sz="0" w:space="0" w:color="auto"/>
        <w:left w:val="none" w:sz="0" w:space="0" w:color="auto"/>
        <w:bottom w:val="none" w:sz="0" w:space="0" w:color="auto"/>
        <w:right w:val="none" w:sz="0" w:space="0" w:color="auto"/>
      </w:divBdr>
    </w:div>
    <w:div w:id="682903123">
      <w:bodyDiv w:val="1"/>
      <w:marLeft w:val="0"/>
      <w:marRight w:val="0"/>
      <w:marTop w:val="0"/>
      <w:marBottom w:val="0"/>
      <w:divBdr>
        <w:top w:val="none" w:sz="0" w:space="0" w:color="auto"/>
        <w:left w:val="none" w:sz="0" w:space="0" w:color="auto"/>
        <w:bottom w:val="none" w:sz="0" w:space="0" w:color="auto"/>
        <w:right w:val="none" w:sz="0" w:space="0" w:color="auto"/>
      </w:divBdr>
    </w:div>
    <w:div w:id="700787629">
      <w:bodyDiv w:val="1"/>
      <w:marLeft w:val="0"/>
      <w:marRight w:val="0"/>
      <w:marTop w:val="0"/>
      <w:marBottom w:val="0"/>
      <w:divBdr>
        <w:top w:val="none" w:sz="0" w:space="0" w:color="auto"/>
        <w:left w:val="none" w:sz="0" w:space="0" w:color="auto"/>
        <w:bottom w:val="none" w:sz="0" w:space="0" w:color="auto"/>
        <w:right w:val="none" w:sz="0" w:space="0" w:color="auto"/>
      </w:divBdr>
    </w:div>
    <w:div w:id="706680728">
      <w:bodyDiv w:val="1"/>
      <w:marLeft w:val="0"/>
      <w:marRight w:val="0"/>
      <w:marTop w:val="0"/>
      <w:marBottom w:val="0"/>
      <w:divBdr>
        <w:top w:val="none" w:sz="0" w:space="0" w:color="auto"/>
        <w:left w:val="none" w:sz="0" w:space="0" w:color="auto"/>
        <w:bottom w:val="none" w:sz="0" w:space="0" w:color="auto"/>
        <w:right w:val="none" w:sz="0" w:space="0" w:color="auto"/>
      </w:divBdr>
    </w:div>
    <w:div w:id="761492744">
      <w:bodyDiv w:val="1"/>
      <w:marLeft w:val="0"/>
      <w:marRight w:val="0"/>
      <w:marTop w:val="0"/>
      <w:marBottom w:val="0"/>
      <w:divBdr>
        <w:top w:val="none" w:sz="0" w:space="0" w:color="auto"/>
        <w:left w:val="none" w:sz="0" w:space="0" w:color="auto"/>
        <w:bottom w:val="none" w:sz="0" w:space="0" w:color="auto"/>
        <w:right w:val="none" w:sz="0" w:space="0" w:color="auto"/>
      </w:divBdr>
    </w:div>
    <w:div w:id="761880232">
      <w:bodyDiv w:val="1"/>
      <w:marLeft w:val="0"/>
      <w:marRight w:val="0"/>
      <w:marTop w:val="0"/>
      <w:marBottom w:val="0"/>
      <w:divBdr>
        <w:top w:val="none" w:sz="0" w:space="0" w:color="auto"/>
        <w:left w:val="none" w:sz="0" w:space="0" w:color="auto"/>
        <w:bottom w:val="none" w:sz="0" w:space="0" w:color="auto"/>
        <w:right w:val="none" w:sz="0" w:space="0" w:color="auto"/>
      </w:divBdr>
    </w:div>
    <w:div w:id="770583773">
      <w:bodyDiv w:val="1"/>
      <w:marLeft w:val="0"/>
      <w:marRight w:val="0"/>
      <w:marTop w:val="0"/>
      <w:marBottom w:val="0"/>
      <w:divBdr>
        <w:top w:val="none" w:sz="0" w:space="0" w:color="auto"/>
        <w:left w:val="none" w:sz="0" w:space="0" w:color="auto"/>
        <w:bottom w:val="none" w:sz="0" w:space="0" w:color="auto"/>
        <w:right w:val="none" w:sz="0" w:space="0" w:color="auto"/>
      </w:divBdr>
    </w:div>
    <w:div w:id="784155239">
      <w:bodyDiv w:val="1"/>
      <w:marLeft w:val="0"/>
      <w:marRight w:val="0"/>
      <w:marTop w:val="0"/>
      <w:marBottom w:val="0"/>
      <w:divBdr>
        <w:top w:val="none" w:sz="0" w:space="0" w:color="auto"/>
        <w:left w:val="none" w:sz="0" w:space="0" w:color="auto"/>
        <w:bottom w:val="none" w:sz="0" w:space="0" w:color="auto"/>
        <w:right w:val="none" w:sz="0" w:space="0" w:color="auto"/>
      </w:divBdr>
    </w:div>
    <w:div w:id="794714878">
      <w:bodyDiv w:val="1"/>
      <w:marLeft w:val="0"/>
      <w:marRight w:val="0"/>
      <w:marTop w:val="0"/>
      <w:marBottom w:val="0"/>
      <w:divBdr>
        <w:top w:val="none" w:sz="0" w:space="0" w:color="auto"/>
        <w:left w:val="none" w:sz="0" w:space="0" w:color="auto"/>
        <w:bottom w:val="none" w:sz="0" w:space="0" w:color="auto"/>
        <w:right w:val="none" w:sz="0" w:space="0" w:color="auto"/>
      </w:divBdr>
    </w:div>
    <w:div w:id="814177282">
      <w:bodyDiv w:val="1"/>
      <w:marLeft w:val="0"/>
      <w:marRight w:val="0"/>
      <w:marTop w:val="0"/>
      <w:marBottom w:val="0"/>
      <w:divBdr>
        <w:top w:val="none" w:sz="0" w:space="0" w:color="auto"/>
        <w:left w:val="none" w:sz="0" w:space="0" w:color="auto"/>
        <w:bottom w:val="none" w:sz="0" w:space="0" w:color="auto"/>
        <w:right w:val="none" w:sz="0" w:space="0" w:color="auto"/>
      </w:divBdr>
    </w:div>
    <w:div w:id="873692156">
      <w:bodyDiv w:val="1"/>
      <w:marLeft w:val="0"/>
      <w:marRight w:val="0"/>
      <w:marTop w:val="0"/>
      <w:marBottom w:val="0"/>
      <w:divBdr>
        <w:top w:val="none" w:sz="0" w:space="0" w:color="auto"/>
        <w:left w:val="none" w:sz="0" w:space="0" w:color="auto"/>
        <w:bottom w:val="none" w:sz="0" w:space="0" w:color="auto"/>
        <w:right w:val="none" w:sz="0" w:space="0" w:color="auto"/>
      </w:divBdr>
    </w:div>
    <w:div w:id="892082338">
      <w:bodyDiv w:val="1"/>
      <w:marLeft w:val="0"/>
      <w:marRight w:val="0"/>
      <w:marTop w:val="0"/>
      <w:marBottom w:val="0"/>
      <w:divBdr>
        <w:top w:val="none" w:sz="0" w:space="0" w:color="auto"/>
        <w:left w:val="none" w:sz="0" w:space="0" w:color="auto"/>
        <w:bottom w:val="none" w:sz="0" w:space="0" w:color="auto"/>
        <w:right w:val="none" w:sz="0" w:space="0" w:color="auto"/>
      </w:divBdr>
      <w:divsChild>
        <w:div w:id="272834039">
          <w:blockQuote w:val="1"/>
          <w:marLeft w:val="720"/>
          <w:marRight w:val="720"/>
          <w:marTop w:val="100"/>
          <w:marBottom w:val="100"/>
          <w:divBdr>
            <w:top w:val="none" w:sz="0" w:space="0" w:color="auto"/>
            <w:left w:val="none" w:sz="0" w:space="0" w:color="auto"/>
            <w:bottom w:val="none" w:sz="0" w:space="0" w:color="auto"/>
            <w:right w:val="none" w:sz="0" w:space="0" w:color="auto"/>
          </w:divBdr>
        </w:div>
        <w:div w:id="484661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652976">
      <w:bodyDiv w:val="1"/>
      <w:marLeft w:val="0"/>
      <w:marRight w:val="0"/>
      <w:marTop w:val="0"/>
      <w:marBottom w:val="0"/>
      <w:divBdr>
        <w:top w:val="none" w:sz="0" w:space="0" w:color="auto"/>
        <w:left w:val="none" w:sz="0" w:space="0" w:color="auto"/>
        <w:bottom w:val="none" w:sz="0" w:space="0" w:color="auto"/>
        <w:right w:val="none" w:sz="0" w:space="0" w:color="auto"/>
      </w:divBdr>
    </w:div>
    <w:div w:id="937173620">
      <w:bodyDiv w:val="1"/>
      <w:marLeft w:val="0"/>
      <w:marRight w:val="0"/>
      <w:marTop w:val="0"/>
      <w:marBottom w:val="0"/>
      <w:divBdr>
        <w:top w:val="none" w:sz="0" w:space="0" w:color="auto"/>
        <w:left w:val="none" w:sz="0" w:space="0" w:color="auto"/>
        <w:bottom w:val="none" w:sz="0" w:space="0" w:color="auto"/>
        <w:right w:val="none" w:sz="0" w:space="0" w:color="auto"/>
      </w:divBdr>
    </w:div>
    <w:div w:id="980771234">
      <w:bodyDiv w:val="1"/>
      <w:marLeft w:val="0"/>
      <w:marRight w:val="0"/>
      <w:marTop w:val="0"/>
      <w:marBottom w:val="0"/>
      <w:divBdr>
        <w:top w:val="none" w:sz="0" w:space="0" w:color="auto"/>
        <w:left w:val="none" w:sz="0" w:space="0" w:color="auto"/>
        <w:bottom w:val="none" w:sz="0" w:space="0" w:color="auto"/>
        <w:right w:val="none" w:sz="0" w:space="0" w:color="auto"/>
      </w:divBdr>
    </w:div>
    <w:div w:id="989406193">
      <w:bodyDiv w:val="1"/>
      <w:marLeft w:val="0"/>
      <w:marRight w:val="0"/>
      <w:marTop w:val="0"/>
      <w:marBottom w:val="0"/>
      <w:divBdr>
        <w:top w:val="none" w:sz="0" w:space="0" w:color="auto"/>
        <w:left w:val="none" w:sz="0" w:space="0" w:color="auto"/>
        <w:bottom w:val="none" w:sz="0" w:space="0" w:color="auto"/>
        <w:right w:val="none" w:sz="0" w:space="0" w:color="auto"/>
      </w:divBdr>
    </w:div>
    <w:div w:id="1033379637">
      <w:bodyDiv w:val="1"/>
      <w:marLeft w:val="0"/>
      <w:marRight w:val="0"/>
      <w:marTop w:val="0"/>
      <w:marBottom w:val="0"/>
      <w:divBdr>
        <w:top w:val="none" w:sz="0" w:space="0" w:color="auto"/>
        <w:left w:val="none" w:sz="0" w:space="0" w:color="auto"/>
        <w:bottom w:val="none" w:sz="0" w:space="0" w:color="auto"/>
        <w:right w:val="none" w:sz="0" w:space="0" w:color="auto"/>
      </w:divBdr>
    </w:div>
    <w:div w:id="1052192783">
      <w:bodyDiv w:val="1"/>
      <w:marLeft w:val="0"/>
      <w:marRight w:val="0"/>
      <w:marTop w:val="0"/>
      <w:marBottom w:val="0"/>
      <w:divBdr>
        <w:top w:val="none" w:sz="0" w:space="0" w:color="auto"/>
        <w:left w:val="none" w:sz="0" w:space="0" w:color="auto"/>
        <w:bottom w:val="none" w:sz="0" w:space="0" w:color="auto"/>
        <w:right w:val="none" w:sz="0" w:space="0" w:color="auto"/>
      </w:divBdr>
      <w:divsChild>
        <w:div w:id="107073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7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548756">
      <w:bodyDiv w:val="1"/>
      <w:marLeft w:val="0"/>
      <w:marRight w:val="0"/>
      <w:marTop w:val="0"/>
      <w:marBottom w:val="0"/>
      <w:divBdr>
        <w:top w:val="none" w:sz="0" w:space="0" w:color="auto"/>
        <w:left w:val="none" w:sz="0" w:space="0" w:color="auto"/>
        <w:bottom w:val="none" w:sz="0" w:space="0" w:color="auto"/>
        <w:right w:val="none" w:sz="0" w:space="0" w:color="auto"/>
      </w:divBdr>
    </w:div>
    <w:div w:id="1173566564">
      <w:bodyDiv w:val="1"/>
      <w:marLeft w:val="0"/>
      <w:marRight w:val="0"/>
      <w:marTop w:val="0"/>
      <w:marBottom w:val="0"/>
      <w:divBdr>
        <w:top w:val="none" w:sz="0" w:space="0" w:color="auto"/>
        <w:left w:val="none" w:sz="0" w:space="0" w:color="auto"/>
        <w:bottom w:val="none" w:sz="0" w:space="0" w:color="auto"/>
        <w:right w:val="none" w:sz="0" w:space="0" w:color="auto"/>
      </w:divBdr>
      <w:divsChild>
        <w:div w:id="769548090">
          <w:marLeft w:val="0"/>
          <w:marRight w:val="0"/>
          <w:marTop w:val="0"/>
          <w:marBottom w:val="0"/>
          <w:divBdr>
            <w:top w:val="none" w:sz="0" w:space="0" w:color="auto"/>
            <w:left w:val="none" w:sz="0" w:space="0" w:color="auto"/>
            <w:bottom w:val="none" w:sz="0" w:space="0" w:color="auto"/>
            <w:right w:val="none" w:sz="0" w:space="0" w:color="auto"/>
          </w:divBdr>
        </w:div>
      </w:divsChild>
    </w:div>
    <w:div w:id="1262226660">
      <w:bodyDiv w:val="1"/>
      <w:marLeft w:val="0"/>
      <w:marRight w:val="0"/>
      <w:marTop w:val="0"/>
      <w:marBottom w:val="0"/>
      <w:divBdr>
        <w:top w:val="none" w:sz="0" w:space="0" w:color="auto"/>
        <w:left w:val="none" w:sz="0" w:space="0" w:color="auto"/>
        <w:bottom w:val="none" w:sz="0" w:space="0" w:color="auto"/>
        <w:right w:val="none" w:sz="0" w:space="0" w:color="auto"/>
      </w:divBdr>
    </w:div>
    <w:div w:id="1263609386">
      <w:bodyDiv w:val="1"/>
      <w:marLeft w:val="0"/>
      <w:marRight w:val="0"/>
      <w:marTop w:val="0"/>
      <w:marBottom w:val="0"/>
      <w:divBdr>
        <w:top w:val="none" w:sz="0" w:space="0" w:color="auto"/>
        <w:left w:val="none" w:sz="0" w:space="0" w:color="auto"/>
        <w:bottom w:val="none" w:sz="0" w:space="0" w:color="auto"/>
        <w:right w:val="none" w:sz="0" w:space="0" w:color="auto"/>
      </w:divBdr>
    </w:div>
    <w:div w:id="1272008839">
      <w:bodyDiv w:val="1"/>
      <w:marLeft w:val="0"/>
      <w:marRight w:val="0"/>
      <w:marTop w:val="0"/>
      <w:marBottom w:val="0"/>
      <w:divBdr>
        <w:top w:val="none" w:sz="0" w:space="0" w:color="auto"/>
        <w:left w:val="none" w:sz="0" w:space="0" w:color="auto"/>
        <w:bottom w:val="none" w:sz="0" w:space="0" w:color="auto"/>
        <w:right w:val="none" w:sz="0" w:space="0" w:color="auto"/>
      </w:divBdr>
    </w:div>
    <w:div w:id="1301574642">
      <w:bodyDiv w:val="1"/>
      <w:marLeft w:val="0"/>
      <w:marRight w:val="0"/>
      <w:marTop w:val="0"/>
      <w:marBottom w:val="0"/>
      <w:divBdr>
        <w:top w:val="none" w:sz="0" w:space="0" w:color="auto"/>
        <w:left w:val="none" w:sz="0" w:space="0" w:color="auto"/>
        <w:bottom w:val="none" w:sz="0" w:space="0" w:color="auto"/>
        <w:right w:val="none" w:sz="0" w:space="0" w:color="auto"/>
      </w:divBdr>
    </w:div>
    <w:div w:id="1345521158">
      <w:bodyDiv w:val="1"/>
      <w:marLeft w:val="0"/>
      <w:marRight w:val="0"/>
      <w:marTop w:val="0"/>
      <w:marBottom w:val="0"/>
      <w:divBdr>
        <w:top w:val="none" w:sz="0" w:space="0" w:color="auto"/>
        <w:left w:val="none" w:sz="0" w:space="0" w:color="auto"/>
        <w:bottom w:val="none" w:sz="0" w:space="0" w:color="auto"/>
        <w:right w:val="none" w:sz="0" w:space="0" w:color="auto"/>
      </w:divBdr>
    </w:div>
    <w:div w:id="1346245632">
      <w:bodyDiv w:val="1"/>
      <w:marLeft w:val="0"/>
      <w:marRight w:val="0"/>
      <w:marTop w:val="0"/>
      <w:marBottom w:val="0"/>
      <w:divBdr>
        <w:top w:val="none" w:sz="0" w:space="0" w:color="auto"/>
        <w:left w:val="none" w:sz="0" w:space="0" w:color="auto"/>
        <w:bottom w:val="none" w:sz="0" w:space="0" w:color="auto"/>
        <w:right w:val="none" w:sz="0" w:space="0" w:color="auto"/>
      </w:divBdr>
    </w:div>
    <w:div w:id="1348940921">
      <w:bodyDiv w:val="1"/>
      <w:marLeft w:val="0"/>
      <w:marRight w:val="0"/>
      <w:marTop w:val="0"/>
      <w:marBottom w:val="0"/>
      <w:divBdr>
        <w:top w:val="none" w:sz="0" w:space="0" w:color="auto"/>
        <w:left w:val="none" w:sz="0" w:space="0" w:color="auto"/>
        <w:bottom w:val="none" w:sz="0" w:space="0" w:color="auto"/>
        <w:right w:val="none" w:sz="0" w:space="0" w:color="auto"/>
      </w:divBdr>
      <w:divsChild>
        <w:div w:id="3010068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4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8853797">
      <w:bodyDiv w:val="1"/>
      <w:marLeft w:val="0"/>
      <w:marRight w:val="0"/>
      <w:marTop w:val="0"/>
      <w:marBottom w:val="0"/>
      <w:divBdr>
        <w:top w:val="none" w:sz="0" w:space="0" w:color="auto"/>
        <w:left w:val="none" w:sz="0" w:space="0" w:color="auto"/>
        <w:bottom w:val="none" w:sz="0" w:space="0" w:color="auto"/>
        <w:right w:val="none" w:sz="0" w:space="0" w:color="auto"/>
      </w:divBdr>
    </w:div>
    <w:div w:id="1362239508">
      <w:bodyDiv w:val="1"/>
      <w:marLeft w:val="0"/>
      <w:marRight w:val="0"/>
      <w:marTop w:val="0"/>
      <w:marBottom w:val="0"/>
      <w:divBdr>
        <w:top w:val="none" w:sz="0" w:space="0" w:color="auto"/>
        <w:left w:val="none" w:sz="0" w:space="0" w:color="auto"/>
        <w:bottom w:val="none" w:sz="0" w:space="0" w:color="auto"/>
        <w:right w:val="none" w:sz="0" w:space="0" w:color="auto"/>
      </w:divBdr>
    </w:div>
    <w:div w:id="1371490650">
      <w:bodyDiv w:val="1"/>
      <w:marLeft w:val="0"/>
      <w:marRight w:val="0"/>
      <w:marTop w:val="0"/>
      <w:marBottom w:val="0"/>
      <w:divBdr>
        <w:top w:val="none" w:sz="0" w:space="0" w:color="auto"/>
        <w:left w:val="none" w:sz="0" w:space="0" w:color="auto"/>
        <w:bottom w:val="none" w:sz="0" w:space="0" w:color="auto"/>
        <w:right w:val="none" w:sz="0" w:space="0" w:color="auto"/>
      </w:divBdr>
    </w:div>
    <w:div w:id="1382705614">
      <w:bodyDiv w:val="1"/>
      <w:marLeft w:val="0"/>
      <w:marRight w:val="0"/>
      <w:marTop w:val="0"/>
      <w:marBottom w:val="0"/>
      <w:divBdr>
        <w:top w:val="none" w:sz="0" w:space="0" w:color="auto"/>
        <w:left w:val="none" w:sz="0" w:space="0" w:color="auto"/>
        <w:bottom w:val="none" w:sz="0" w:space="0" w:color="auto"/>
        <w:right w:val="none" w:sz="0" w:space="0" w:color="auto"/>
      </w:divBdr>
      <w:divsChild>
        <w:div w:id="796412261">
          <w:marLeft w:val="0"/>
          <w:marRight w:val="0"/>
          <w:marTop w:val="0"/>
          <w:marBottom w:val="0"/>
          <w:divBdr>
            <w:top w:val="none" w:sz="0" w:space="0" w:color="auto"/>
            <w:left w:val="none" w:sz="0" w:space="0" w:color="auto"/>
            <w:bottom w:val="none" w:sz="0" w:space="0" w:color="auto"/>
            <w:right w:val="none" w:sz="0" w:space="0" w:color="auto"/>
          </w:divBdr>
        </w:div>
      </w:divsChild>
    </w:div>
    <w:div w:id="1385833528">
      <w:bodyDiv w:val="1"/>
      <w:marLeft w:val="0"/>
      <w:marRight w:val="0"/>
      <w:marTop w:val="0"/>
      <w:marBottom w:val="0"/>
      <w:divBdr>
        <w:top w:val="none" w:sz="0" w:space="0" w:color="auto"/>
        <w:left w:val="none" w:sz="0" w:space="0" w:color="auto"/>
        <w:bottom w:val="none" w:sz="0" w:space="0" w:color="auto"/>
        <w:right w:val="none" w:sz="0" w:space="0" w:color="auto"/>
      </w:divBdr>
    </w:div>
    <w:div w:id="1440561153">
      <w:bodyDiv w:val="1"/>
      <w:marLeft w:val="0"/>
      <w:marRight w:val="0"/>
      <w:marTop w:val="0"/>
      <w:marBottom w:val="0"/>
      <w:divBdr>
        <w:top w:val="none" w:sz="0" w:space="0" w:color="auto"/>
        <w:left w:val="none" w:sz="0" w:space="0" w:color="auto"/>
        <w:bottom w:val="none" w:sz="0" w:space="0" w:color="auto"/>
        <w:right w:val="none" w:sz="0" w:space="0" w:color="auto"/>
      </w:divBdr>
    </w:div>
    <w:div w:id="1487480247">
      <w:bodyDiv w:val="1"/>
      <w:marLeft w:val="0"/>
      <w:marRight w:val="0"/>
      <w:marTop w:val="0"/>
      <w:marBottom w:val="0"/>
      <w:divBdr>
        <w:top w:val="none" w:sz="0" w:space="0" w:color="auto"/>
        <w:left w:val="none" w:sz="0" w:space="0" w:color="auto"/>
        <w:bottom w:val="none" w:sz="0" w:space="0" w:color="auto"/>
        <w:right w:val="none" w:sz="0" w:space="0" w:color="auto"/>
      </w:divBdr>
    </w:div>
    <w:div w:id="1538617897">
      <w:bodyDiv w:val="1"/>
      <w:marLeft w:val="0"/>
      <w:marRight w:val="0"/>
      <w:marTop w:val="0"/>
      <w:marBottom w:val="0"/>
      <w:divBdr>
        <w:top w:val="none" w:sz="0" w:space="0" w:color="auto"/>
        <w:left w:val="none" w:sz="0" w:space="0" w:color="auto"/>
        <w:bottom w:val="none" w:sz="0" w:space="0" w:color="auto"/>
        <w:right w:val="none" w:sz="0" w:space="0" w:color="auto"/>
      </w:divBdr>
    </w:div>
    <w:div w:id="1555199355">
      <w:bodyDiv w:val="1"/>
      <w:marLeft w:val="0"/>
      <w:marRight w:val="0"/>
      <w:marTop w:val="0"/>
      <w:marBottom w:val="0"/>
      <w:divBdr>
        <w:top w:val="none" w:sz="0" w:space="0" w:color="auto"/>
        <w:left w:val="none" w:sz="0" w:space="0" w:color="auto"/>
        <w:bottom w:val="none" w:sz="0" w:space="0" w:color="auto"/>
        <w:right w:val="none" w:sz="0" w:space="0" w:color="auto"/>
      </w:divBdr>
    </w:div>
    <w:div w:id="1556429995">
      <w:bodyDiv w:val="1"/>
      <w:marLeft w:val="0"/>
      <w:marRight w:val="0"/>
      <w:marTop w:val="0"/>
      <w:marBottom w:val="0"/>
      <w:divBdr>
        <w:top w:val="none" w:sz="0" w:space="0" w:color="auto"/>
        <w:left w:val="none" w:sz="0" w:space="0" w:color="auto"/>
        <w:bottom w:val="none" w:sz="0" w:space="0" w:color="auto"/>
        <w:right w:val="none" w:sz="0" w:space="0" w:color="auto"/>
      </w:divBdr>
    </w:div>
    <w:div w:id="1597209025">
      <w:bodyDiv w:val="1"/>
      <w:marLeft w:val="0"/>
      <w:marRight w:val="0"/>
      <w:marTop w:val="0"/>
      <w:marBottom w:val="0"/>
      <w:divBdr>
        <w:top w:val="none" w:sz="0" w:space="0" w:color="auto"/>
        <w:left w:val="none" w:sz="0" w:space="0" w:color="auto"/>
        <w:bottom w:val="none" w:sz="0" w:space="0" w:color="auto"/>
        <w:right w:val="none" w:sz="0" w:space="0" w:color="auto"/>
      </w:divBdr>
    </w:div>
    <w:div w:id="1614635485">
      <w:bodyDiv w:val="1"/>
      <w:marLeft w:val="0"/>
      <w:marRight w:val="0"/>
      <w:marTop w:val="0"/>
      <w:marBottom w:val="0"/>
      <w:divBdr>
        <w:top w:val="none" w:sz="0" w:space="0" w:color="auto"/>
        <w:left w:val="none" w:sz="0" w:space="0" w:color="auto"/>
        <w:bottom w:val="none" w:sz="0" w:space="0" w:color="auto"/>
        <w:right w:val="none" w:sz="0" w:space="0" w:color="auto"/>
      </w:divBdr>
    </w:div>
    <w:div w:id="1625767373">
      <w:bodyDiv w:val="1"/>
      <w:marLeft w:val="0"/>
      <w:marRight w:val="0"/>
      <w:marTop w:val="0"/>
      <w:marBottom w:val="0"/>
      <w:divBdr>
        <w:top w:val="none" w:sz="0" w:space="0" w:color="auto"/>
        <w:left w:val="none" w:sz="0" w:space="0" w:color="auto"/>
        <w:bottom w:val="none" w:sz="0" w:space="0" w:color="auto"/>
        <w:right w:val="none" w:sz="0" w:space="0" w:color="auto"/>
      </w:divBdr>
    </w:div>
    <w:div w:id="1627618605">
      <w:bodyDiv w:val="1"/>
      <w:marLeft w:val="0"/>
      <w:marRight w:val="0"/>
      <w:marTop w:val="0"/>
      <w:marBottom w:val="0"/>
      <w:divBdr>
        <w:top w:val="none" w:sz="0" w:space="0" w:color="auto"/>
        <w:left w:val="none" w:sz="0" w:space="0" w:color="auto"/>
        <w:bottom w:val="none" w:sz="0" w:space="0" w:color="auto"/>
        <w:right w:val="none" w:sz="0" w:space="0" w:color="auto"/>
      </w:divBdr>
    </w:div>
    <w:div w:id="1682971865">
      <w:bodyDiv w:val="1"/>
      <w:marLeft w:val="0"/>
      <w:marRight w:val="0"/>
      <w:marTop w:val="0"/>
      <w:marBottom w:val="0"/>
      <w:divBdr>
        <w:top w:val="none" w:sz="0" w:space="0" w:color="auto"/>
        <w:left w:val="none" w:sz="0" w:space="0" w:color="auto"/>
        <w:bottom w:val="none" w:sz="0" w:space="0" w:color="auto"/>
        <w:right w:val="none" w:sz="0" w:space="0" w:color="auto"/>
      </w:divBdr>
      <w:divsChild>
        <w:div w:id="538317091">
          <w:marLeft w:val="0"/>
          <w:marRight w:val="0"/>
          <w:marTop w:val="120"/>
          <w:marBottom w:val="0"/>
          <w:divBdr>
            <w:top w:val="none" w:sz="0" w:space="0" w:color="auto"/>
            <w:left w:val="none" w:sz="0" w:space="0" w:color="auto"/>
            <w:bottom w:val="none" w:sz="0" w:space="0" w:color="auto"/>
            <w:right w:val="none" w:sz="0" w:space="0" w:color="auto"/>
          </w:divBdr>
          <w:divsChild>
            <w:div w:id="3040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98333">
      <w:bodyDiv w:val="1"/>
      <w:marLeft w:val="0"/>
      <w:marRight w:val="0"/>
      <w:marTop w:val="0"/>
      <w:marBottom w:val="0"/>
      <w:divBdr>
        <w:top w:val="none" w:sz="0" w:space="0" w:color="auto"/>
        <w:left w:val="none" w:sz="0" w:space="0" w:color="auto"/>
        <w:bottom w:val="none" w:sz="0" w:space="0" w:color="auto"/>
        <w:right w:val="none" w:sz="0" w:space="0" w:color="auto"/>
      </w:divBdr>
    </w:div>
    <w:div w:id="1685477362">
      <w:bodyDiv w:val="1"/>
      <w:marLeft w:val="0"/>
      <w:marRight w:val="0"/>
      <w:marTop w:val="0"/>
      <w:marBottom w:val="0"/>
      <w:divBdr>
        <w:top w:val="none" w:sz="0" w:space="0" w:color="auto"/>
        <w:left w:val="none" w:sz="0" w:space="0" w:color="auto"/>
        <w:bottom w:val="none" w:sz="0" w:space="0" w:color="auto"/>
        <w:right w:val="none" w:sz="0" w:space="0" w:color="auto"/>
      </w:divBdr>
    </w:div>
    <w:div w:id="1703166728">
      <w:bodyDiv w:val="1"/>
      <w:marLeft w:val="0"/>
      <w:marRight w:val="0"/>
      <w:marTop w:val="0"/>
      <w:marBottom w:val="0"/>
      <w:divBdr>
        <w:top w:val="none" w:sz="0" w:space="0" w:color="auto"/>
        <w:left w:val="none" w:sz="0" w:space="0" w:color="auto"/>
        <w:bottom w:val="none" w:sz="0" w:space="0" w:color="auto"/>
        <w:right w:val="none" w:sz="0" w:space="0" w:color="auto"/>
      </w:divBdr>
    </w:div>
    <w:div w:id="1780099287">
      <w:bodyDiv w:val="1"/>
      <w:marLeft w:val="0"/>
      <w:marRight w:val="0"/>
      <w:marTop w:val="0"/>
      <w:marBottom w:val="0"/>
      <w:divBdr>
        <w:top w:val="none" w:sz="0" w:space="0" w:color="auto"/>
        <w:left w:val="none" w:sz="0" w:space="0" w:color="auto"/>
        <w:bottom w:val="none" w:sz="0" w:space="0" w:color="auto"/>
        <w:right w:val="none" w:sz="0" w:space="0" w:color="auto"/>
      </w:divBdr>
      <w:divsChild>
        <w:div w:id="488138065">
          <w:marLeft w:val="0"/>
          <w:marRight w:val="0"/>
          <w:marTop w:val="0"/>
          <w:marBottom w:val="0"/>
          <w:divBdr>
            <w:top w:val="none" w:sz="0" w:space="0" w:color="auto"/>
            <w:left w:val="none" w:sz="0" w:space="0" w:color="auto"/>
            <w:bottom w:val="none" w:sz="0" w:space="0" w:color="auto"/>
            <w:right w:val="none" w:sz="0" w:space="0" w:color="auto"/>
          </w:divBdr>
          <w:divsChild>
            <w:div w:id="318119535">
              <w:marLeft w:val="0"/>
              <w:marRight w:val="0"/>
              <w:marTop w:val="0"/>
              <w:marBottom w:val="0"/>
              <w:divBdr>
                <w:top w:val="none" w:sz="0" w:space="0" w:color="auto"/>
                <w:left w:val="none" w:sz="0" w:space="0" w:color="auto"/>
                <w:bottom w:val="none" w:sz="0" w:space="0" w:color="auto"/>
                <w:right w:val="none" w:sz="0" w:space="0" w:color="auto"/>
              </w:divBdr>
              <w:divsChild>
                <w:div w:id="5172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666010">
      <w:bodyDiv w:val="1"/>
      <w:marLeft w:val="0"/>
      <w:marRight w:val="0"/>
      <w:marTop w:val="0"/>
      <w:marBottom w:val="0"/>
      <w:divBdr>
        <w:top w:val="none" w:sz="0" w:space="0" w:color="auto"/>
        <w:left w:val="none" w:sz="0" w:space="0" w:color="auto"/>
        <w:bottom w:val="none" w:sz="0" w:space="0" w:color="auto"/>
        <w:right w:val="none" w:sz="0" w:space="0" w:color="auto"/>
      </w:divBdr>
    </w:div>
    <w:div w:id="1870408067">
      <w:bodyDiv w:val="1"/>
      <w:marLeft w:val="0"/>
      <w:marRight w:val="0"/>
      <w:marTop w:val="0"/>
      <w:marBottom w:val="0"/>
      <w:divBdr>
        <w:top w:val="none" w:sz="0" w:space="0" w:color="auto"/>
        <w:left w:val="none" w:sz="0" w:space="0" w:color="auto"/>
        <w:bottom w:val="none" w:sz="0" w:space="0" w:color="auto"/>
        <w:right w:val="none" w:sz="0" w:space="0" w:color="auto"/>
      </w:divBdr>
      <w:divsChild>
        <w:div w:id="1401438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847276">
      <w:bodyDiv w:val="1"/>
      <w:marLeft w:val="0"/>
      <w:marRight w:val="0"/>
      <w:marTop w:val="0"/>
      <w:marBottom w:val="0"/>
      <w:divBdr>
        <w:top w:val="none" w:sz="0" w:space="0" w:color="auto"/>
        <w:left w:val="none" w:sz="0" w:space="0" w:color="auto"/>
        <w:bottom w:val="none" w:sz="0" w:space="0" w:color="auto"/>
        <w:right w:val="none" w:sz="0" w:space="0" w:color="auto"/>
      </w:divBdr>
    </w:div>
    <w:div w:id="1900553217">
      <w:bodyDiv w:val="1"/>
      <w:marLeft w:val="0"/>
      <w:marRight w:val="0"/>
      <w:marTop w:val="0"/>
      <w:marBottom w:val="0"/>
      <w:divBdr>
        <w:top w:val="none" w:sz="0" w:space="0" w:color="auto"/>
        <w:left w:val="none" w:sz="0" w:space="0" w:color="auto"/>
        <w:bottom w:val="none" w:sz="0" w:space="0" w:color="auto"/>
        <w:right w:val="none" w:sz="0" w:space="0" w:color="auto"/>
      </w:divBdr>
    </w:div>
    <w:div w:id="1929538509">
      <w:bodyDiv w:val="1"/>
      <w:marLeft w:val="0"/>
      <w:marRight w:val="0"/>
      <w:marTop w:val="0"/>
      <w:marBottom w:val="0"/>
      <w:divBdr>
        <w:top w:val="none" w:sz="0" w:space="0" w:color="auto"/>
        <w:left w:val="none" w:sz="0" w:space="0" w:color="auto"/>
        <w:bottom w:val="none" w:sz="0" w:space="0" w:color="auto"/>
        <w:right w:val="none" w:sz="0" w:space="0" w:color="auto"/>
      </w:divBdr>
    </w:div>
    <w:div w:id="1989169314">
      <w:bodyDiv w:val="1"/>
      <w:marLeft w:val="0"/>
      <w:marRight w:val="0"/>
      <w:marTop w:val="0"/>
      <w:marBottom w:val="0"/>
      <w:divBdr>
        <w:top w:val="none" w:sz="0" w:space="0" w:color="auto"/>
        <w:left w:val="none" w:sz="0" w:space="0" w:color="auto"/>
        <w:bottom w:val="none" w:sz="0" w:space="0" w:color="auto"/>
        <w:right w:val="none" w:sz="0" w:space="0" w:color="auto"/>
      </w:divBdr>
    </w:div>
    <w:div w:id="2029135664">
      <w:bodyDiv w:val="1"/>
      <w:marLeft w:val="0"/>
      <w:marRight w:val="0"/>
      <w:marTop w:val="0"/>
      <w:marBottom w:val="0"/>
      <w:divBdr>
        <w:top w:val="none" w:sz="0" w:space="0" w:color="auto"/>
        <w:left w:val="none" w:sz="0" w:space="0" w:color="auto"/>
        <w:bottom w:val="none" w:sz="0" w:space="0" w:color="auto"/>
        <w:right w:val="none" w:sz="0" w:space="0" w:color="auto"/>
      </w:divBdr>
    </w:div>
    <w:div w:id="208283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idestao.com" TargetMode="External"/><Relationship Id="rId13" Type="http://schemas.openxmlformats.org/officeDocument/2006/relationships/image" Target="media/image5.jpeg"/><Relationship Id="rId18" Type="http://schemas.openxmlformats.org/officeDocument/2006/relationships/hyperlink" Target="https://www.instagram.com/visitjapanfr/?hl=fr" TargetMode="External"/><Relationship Id="rId26" Type="http://schemas.openxmlformats.org/officeDocument/2006/relationships/hyperlink" Target="mailto:pol.engel@gmail.com" TargetMode="External"/><Relationship Id="rId3" Type="http://schemas.openxmlformats.org/officeDocument/2006/relationships/settings" Target="settings.xml"/><Relationship Id="rId21" Type="http://schemas.openxmlformats.org/officeDocument/2006/relationships/hyperlink" Target="https://www.instagram.com/guides.tao/"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www.facebook.com/guides.tao/" TargetMode="External"/><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catalunya.com/fr" TargetMode="External"/><Relationship Id="rId5" Type="http://schemas.openxmlformats.org/officeDocument/2006/relationships/footnotes" Target="footnotes.xml"/><Relationship Id="rId15" Type="http://schemas.openxmlformats.org/officeDocument/2006/relationships/hyperlink" Target="https://www.facebook.com/DecouvrirleJapon/" TargetMode="External"/><Relationship Id="rId23" Type="http://schemas.openxmlformats.org/officeDocument/2006/relationships/hyperlink" Target="http://www.facebook.com/catalunyaexperience.fr" TargetMode="External"/><Relationship Id="rId28" Type="http://schemas.openxmlformats.org/officeDocument/2006/relationships/hyperlink" Target="https://www.dropbox.com/scl/fo/ftqz13jbon07dik2gtj64/AKgZMYtvQLtXpg11UXmj4CI?rlkey=vy0dqedkn46etau3t0ayiip33&amp;dl=0" TargetMode="External"/><Relationship Id="rId10" Type="http://schemas.openxmlformats.org/officeDocument/2006/relationships/image" Target="media/image2.jpeg"/><Relationship Id="rId19" Type="http://schemas.openxmlformats.org/officeDocument/2006/relationships/hyperlink" Target="https://www.instagram.com/visitjapanfr/?hl=f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uidestao.com/" TargetMode="External"/><Relationship Id="rId14" Type="http://schemas.openxmlformats.org/officeDocument/2006/relationships/hyperlink" Target="http://www.guidestao.com" TargetMode="External"/><Relationship Id="rId22" Type="http://schemas.openxmlformats.org/officeDocument/2006/relationships/hyperlink" Target="http://www.instagram.com/catalunyaexperience_fr/" TargetMode="External"/><Relationship Id="rId27" Type="http://schemas.openxmlformats.org/officeDocument/2006/relationships/hyperlink" Target="mailto:nicolas@viatao.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1470</Words>
  <Characters>8381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Breton</dc:creator>
  <cp:keywords/>
  <dc:description/>
  <cp:lastModifiedBy>Poiret, Emmanuelle</cp:lastModifiedBy>
  <cp:revision>3</cp:revision>
  <cp:lastPrinted>2025-05-14T15:47:00Z</cp:lastPrinted>
  <dcterms:created xsi:type="dcterms:W3CDTF">2026-01-06T14:24:00Z</dcterms:created>
  <dcterms:modified xsi:type="dcterms:W3CDTF">2026-01-06T14:37:00Z</dcterms:modified>
</cp:coreProperties>
</file>